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85A" w:rsidRDefault="00117D9A" w:rsidP="00117D9A">
      <w:pPr>
        <w:jc w:val="center"/>
        <w:rPr>
          <w:rFonts w:ascii="Book Antiqua" w:hAnsi="Book Antiqua"/>
          <w:b/>
          <w:smallCaps/>
          <w:sz w:val="24"/>
          <w:szCs w:val="24"/>
        </w:rPr>
      </w:pPr>
      <w:r>
        <w:rPr>
          <w:rFonts w:ascii="Book Antiqua" w:hAnsi="Book Antiqua"/>
          <w:b/>
          <w:smallCaps/>
          <w:sz w:val="24"/>
        </w:rPr>
        <w:t>TRIDUO</w:t>
      </w:r>
      <w:r w:rsidR="00EE2612" w:rsidRPr="00865EAB">
        <w:rPr>
          <w:rFonts w:ascii="Book Antiqua" w:hAnsi="Book Antiqua"/>
          <w:b/>
          <w:smallCaps/>
          <w:sz w:val="24"/>
        </w:rPr>
        <w:t xml:space="preserve"> </w:t>
      </w:r>
      <w:r w:rsidR="00EE2612" w:rsidRPr="00117D9A">
        <w:rPr>
          <w:rFonts w:ascii="Book Antiqua" w:hAnsi="Book Antiqua"/>
          <w:b/>
          <w:smallCaps/>
          <w:sz w:val="24"/>
          <w:szCs w:val="24"/>
        </w:rPr>
        <w:t xml:space="preserve">al Espíritu Santo: </w:t>
      </w:r>
    </w:p>
    <w:p w:rsidR="00117D9A" w:rsidRPr="00BD385A" w:rsidRDefault="004E52DB" w:rsidP="00117D9A">
      <w:pPr>
        <w:jc w:val="center"/>
        <w:rPr>
          <w:rFonts w:ascii="Book Antiqua" w:hAnsi="Book Antiqua"/>
          <w:b/>
          <w:i/>
          <w:smallCaps/>
          <w:sz w:val="24"/>
        </w:rPr>
      </w:pPr>
      <w:r w:rsidRPr="00BD385A">
        <w:rPr>
          <w:rFonts w:ascii="Book Antiqua" w:hAnsi="Book Antiqua"/>
          <w:b/>
          <w:smallCaps/>
          <w:szCs w:val="24"/>
        </w:rPr>
        <w:t>(</w:t>
      </w:r>
      <w:r w:rsidR="00C07E51" w:rsidRPr="00BD385A">
        <w:rPr>
          <w:rFonts w:ascii="Book Antiqua" w:hAnsi="Book Antiqua"/>
          <w:b/>
          <w:i/>
          <w:smallCaps/>
          <w:szCs w:val="24"/>
        </w:rPr>
        <w:t xml:space="preserve">Día </w:t>
      </w:r>
      <w:r w:rsidR="00012930" w:rsidRPr="00BD385A">
        <w:rPr>
          <w:rFonts w:ascii="Book Antiqua" w:hAnsi="Book Antiqua"/>
          <w:b/>
          <w:i/>
          <w:smallCaps/>
          <w:szCs w:val="24"/>
        </w:rPr>
        <w:t>8</w:t>
      </w:r>
      <w:r w:rsidR="00117D9A" w:rsidRPr="00BD385A">
        <w:rPr>
          <w:rFonts w:ascii="Book Antiqua" w:hAnsi="Book Antiqua"/>
          <w:b/>
          <w:i/>
          <w:szCs w:val="24"/>
        </w:rPr>
        <w:t xml:space="preserve">to., </w:t>
      </w:r>
      <w:r w:rsidR="00012930" w:rsidRPr="00BD385A">
        <w:rPr>
          <w:rFonts w:ascii="Book Antiqua" w:hAnsi="Book Antiqua"/>
          <w:b/>
          <w:i/>
          <w:szCs w:val="24"/>
        </w:rPr>
        <w:t>18</w:t>
      </w:r>
      <w:r w:rsidR="00117D9A" w:rsidRPr="00BD385A">
        <w:rPr>
          <w:rFonts w:ascii="Book Antiqua" w:hAnsi="Book Antiqua"/>
          <w:b/>
          <w:i/>
          <w:szCs w:val="24"/>
        </w:rPr>
        <w:t xml:space="preserve"> de mayo</w:t>
      </w:r>
      <w:r w:rsidRPr="00BD385A">
        <w:rPr>
          <w:rFonts w:ascii="Book Antiqua" w:hAnsi="Book Antiqua"/>
          <w:b/>
          <w:i/>
          <w:szCs w:val="24"/>
        </w:rPr>
        <w:t>, 2018</w:t>
      </w:r>
      <w:r w:rsidR="00BD385A">
        <w:rPr>
          <w:rFonts w:ascii="Book Antiqua" w:hAnsi="Book Antiqua"/>
          <w:b/>
          <w:i/>
          <w:szCs w:val="24"/>
        </w:rPr>
        <w:t>, 2do. del Triduo</w:t>
      </w:r>
      <w:r w:rsidRPr="00BD385A">
        <w:rPr>
          <w:rFonts w:ascii="Book Antiqua" w:hAnsi="Book Antiqua"/>
          <w:b/>
          <w:i/>
          <w:szCs w:val="24"/>
        </w:rPr>
        <w:t>)</w:t>
      </w:r>
      <w:r w:rsidR="00117D9A" w:rsidRPr="00BD385A">
        <w:rPr>
          <w:rFonts w:ascii="Book Antiqua" w:hAnsi="Book Antiqua"/>
          <w:b/>
          <w:i/>
          <w:smallCaps/>
          <w:sz w:val="24"/>
        </w:rPr>
        <w:t xml:space="preserve"> </w:t>
      </w:r>
    </w:p>
    <w:p w:rsidR="00EE2612" w:rsidRPr="004E52DB" w:rsidRDefault="002C1B7D" w:rsidP="00117D9A">
      <w:pPr>
        <w:jc w:val="center"/>
        <w:rPr>
          <w:b/>
          <w:smallCaps/>
          <w:color w:val="C00000"/>
          <w:sz w:val="18"/>
        </w:rPr>
      </w:pPr>
      <w:r>
        <w:rPr>
          <w:noProof/>
          <w:lang w:eastAsia="es-ES"/>
        </w:rPr>
        <w:drawing>
          <wp:anchor distT="0" distB="0" distL="114300" distR="114300" simplePos="0" relativeHeight="251660288" behindDoc="1" locked="0" layoutInCell="1" allowOverlap="1" wp14:anchorId="7A7CEB4B" wp14:editId="255B8825">
            <wp:simplePos x="0" y="0"/>
            <wp:positionH relativeFrom="column">
              <wp:posOffset>-22860</wp:posOffset>
            </wp:positionH>
            <wp:positionV relativeFrom="paragraph">
              <wp:posOffset>312420</wp:posOffset>
            </wp:positionV>
            <wp:extent cx="2250440" cy="1600200"/>
            <wp:effectExtent l="95250" t="0" r="226060" b="228600"/>
            <wp:wrapTight wrapText="bothSides">
              <wp:wrapPolygon edited="0">
                <wp:start x="4388" y="771"/>
                <wp:lineTo x="1097" y="1286"/>
                <wp:lineTo x="1097" y="5400"/>
                <wp:lineTo x="366" y="5400"/>
                <wp:lineTo x="366" y="9514"/>
                <wp:lineTo x="-366" y="9514"/>
                <wp:lineTo x="-914" y="21857"/>
                <wp:lineTo x="5851" y="21857"/>
                <wp:lineTo x="5851" y="23914"/>
                <wp:lineTo x="17553" y="24429"/>
                <wp:lineTo x="18833" y="24429"/>
                <wp:lineTo x="19016" y="23914"/>
                <wp:lineTo x="21758" y="21857"/>
                <wp:lineTo x="22490" y="17743"/>
                <wp:lineTo x="23404" y="9514"/>
                <wp:lineTo x="23587" y="4114"/>
                <wp:lineTo x="17005" y="2571"/>
                <wp:lineTo x="6217" y="771"/>
                <wp:lineTo x="4388" y="771"/>
              </wp:wrapPolygon>
            </wp:wrapTight>
            <wp:docPr id="4" name="Imagen 4" descr="https://www.iglesia.info/wp-content/uploads/2016/09/Los-s%C3%ADmbolos-del-Esp%C3%ADritu-Santo-211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iglesia.info/wp-content/uploads/2016/09/Los-s%C3%ADmbolos-del-Esp%C3%ADritu-Santo-211x15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0440" cy="1600200"/>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14:sizeRelH relativeFrom="page">
              <wp14:pctWidth>0</wp14:pctWidth>
            </wp14:sizeRelH>
            <wp14:sizeRelV relativeFrom="page">
              <wp14:pctHeight>0</wp14:pctHeight>
            </wp14:sizeRelV>
          </wp:anchor>
        </w:drawing>
      </w:r>
      <w:r w:rsidR="000A0890">
        <w:rPr>
          <w:rFonts w:ascii="Book Antiqua" w:hAnsi="Book Antiqua"/>
          <w:b/>
          <w:i/>
          <w:smallCaps/>
          <w:color w:val="C00000"/>
          <w:sz w:val="24"/>
          <w:szCs w:val="24"/>
        </w:rPr>
        <w:t>(</w:t>
      </w:r>
      <w:r w:rsidR="00BD385A" w:rsidRPr="00BD385A">
        <w:rPr>
          <w:rFonts w:ascii="Book Antiqua" w:hAnsi="Book Antiqua"/>
          <w:b/>
          <w:i/>
          <w:color w:val="C00000"/>
          <w:sz w:val="24"/>
          <w:szCs w:val="24"/>
        </w:rPr>
        <w:t>Oramos sobre los d</w:t>
      </w:r>
      <w:r w:rsidR="000A0890" w:rsidRPr="00BD385A">
        <w:rPr>
          <w:rFonts w:ascii="Book Antiqua" w:hAnsi="Book Antiqua"/>
          <w:b/>
          <w:i/>
          <w:color w:val="C00000"/>
          <w:sz w:val="24"/>
          <w:szCs w:val="24"/>
        </w:rPr>
        <w:t>ones</w:t>
      </w:r>
      <w:r w:rsidR="000A0890">
        <w:rPr>
          <w:rFonts w:ascii="Book Antiqua" w:hAnsi="Book Antiqua"/>
          <w:b/>
          <w:i/>
          <w:color w:val="C00000"/>
          <w:sz w:val="24"/>
          <w:szCs w:val="24"/>
        </w:rPr>
        <w:t xml:space="preserve"> de </w:t>
      </w:r>
      <w:r w:rsidR="000A0890">
        <w:rPr>
          <w:rFonts w:ascii="Book Antiqua" w:hAnsi="Book Antiqua"/>
          <w:b/>
          <w:i/>
          <w:smallCaps/>
          <w:color w:val="C00000"/>
          <w:sz w:val="24"/>
          <w:szCs w:val="24"/>
        </w:rPr>
        <w:t>Entendimiento y Consejo</w:t>
      </w:r>
      <w:r w:rsidR="00117D9A" w:rsidRPr="004E52DB">
        <w:rPr>
          <w:rFonts w:ascii="Book Antiqua" w:hAnsi="Book Antiqua"/>
          <w:b/>
          <w:i/>
          <w:smallCaps/>
          <w:color w:val="C00000"/>
          <w:sz w:val="24"/>
          <w:szCs w:val="24"/>
        </w:rPr>
        <w:t>)</w:t>
      </w:r>
      <w:r w:rsidR="00FD048A" w:rsidRPr="00FD048A">
        <w:t xml:space="preserve"> </w:t>
      </w:r>
    </w:p>
    <w:p w:rsidR="008075E9" w:rsidRDefault="004E52DB" w:rsidP="00715BB3">
      <w:pPr>
        <w:pStyle w:val="NormalWeb"/>
        <w:shd w:val="clear" w:color="auto" w:fill="FFFFFF"/>
        <w:spacing w:before="0" w:beforeAutospacing="0" w:after="0" w:afterAutospacing="0"/>
        <w:jc w:val="both"/>
        <w:rPr>
          <w:rFonts w:ascii="Book Antiqua" w:hAnsi="Book Antiqua" w:cs="Arial"/>
          <w:bCs/>
          <w:color w:val="000000"/>
          <w:sz w:val="22"/>
          <w:szCs w:val="20"/>
        </w:rPr>
      </w:pPr>
      <w:r w:rsidRPr="00FA37F9">
        <w:rPr>
          <w:rFonts w:ascii="Book Antiqua" w:hAnsi="Book Antiqua"/>
          <w:b/>
          <w:smallCaps/>
          <w:color w:val="C00000"/>
        </w:rPr>
        <w:t xml:space="preserve"> </w:t>
      </w:r>
      <w:r w:rsidR="00EE2612" w:rsidRPr="004E52DB">
        <w:rPr>
          <w:rFonts w:ascii="Book Antiqua" w:hAnsi="Book Antiqua"/>
          <w:b/>
          <w:smallCaps/>
          <w:color w:val="002060"/>
        </w:rPr>
        <w:t>Ambientación</w:t>
      </w:r>
      <w:r w:rsidR="00FA37F9" w:rsidRPr="00DC5F9F">
        <w:rPr>
          <w:rFonts w:ascii="Book Antiqua" w:hAnsi="Book Antiqua"/>
          <w:smallCaps/>
          <w:sz w:val="20"/>
          <w:szCs w:val="20"/>
        </w:rPr>
        <w:t>.-</w:t>
      </w:r>
      <w:r w:rsidR="00175DB9">
        <w:rPr>
          <w:rFonts w:ascii="Book Antiqua" w:hAnsi="Book Antiqua"/>
          <w:iCs/>
          <w:color w:val="000000"/>
          <w:sz w:val="22"/>
          <w:szCs w:val="20"/>
          <w:shd w:val="clear" w:color="auto" w:fill="FFFFFF"/>
        </w:rPr>
        <w:t xml:space="preserve"> </w:t>
      </w:r>
      <w:r w:rsidR="00FD048A">
        <w:rPr>
          <w:rFonts w:ascii="Book Antiqua" w:hAnsi="Book Antiqua"/>
          <w:iCs/>
          <w:color w:val="000000"/>
          <w:sz w:val="22"/>
          <w:szCs w:val="20"/>
          <w:shd w:val="clear" w:color="auto" w:fill="FFFFFF"/>
        </w:rPr>
        <w:t xml:space="preserve">Este segundo día del Triduo nos disponemos a orar y reflexionar sobre los dones de </w:t>
      </w:r>
      <w:r w:rsidR="00FD048A" w:rsidRPr="00386EE7">
        <w:rPr>
          <w:rFonts w:ascii="Book Antiqua" w:hAnsi="Book Antiqua"/>
          <w:i/>
          <w:iCs/>
          <w:color w:val="000000"/>
          <w:sz w:val="22"/>
          <w:szCs w:val="20"/>
          <w:shd w:val="clear" w:color="auto" w:fill="FFFFFF"/>
        </w:rPr>
        <w:t>Entendimiento</w:t>
      </w:r>
      <w:r w:rsidR="00FD048A">
        <w:rPr>
          <w:rFonts w:ascii="Book Antiqua" w:hAnsi="Book Antiqua"/>
          <w:iCs/>
          <w:color w:val="000000"/>
          <w:sz w:val="22"/>
          <w:szCs w:val="20"/>
          <w:shd w:val="clear" w:color="auto" w:fill="FFFFFF"/>
        </w:rPr>
        <w:t xml:space="preserve"> y </w:t>
      </w:r>
      <w:r w:rsidR="00FD048A" w:rsidRPr="00386EE7">
        <w:rPr>
          <w:rFonts w:ascii="Book Antiqua" w:hAnsi="Book Antiqua"/>
          <w:i/>
          <w:iCs/>
          <w:color w:val="000000"/>
          <w:sz w:val="22"/>
          <w:szCs w:val="20"/>
          <w:shd w:val="clear" w:color="auto" w:fill="FFFFFF"/>
        </w:rPr>
        <w:t>Consejo</w:t>
      </w:r>
      <w:r w:rsidR="00FD048A">
        <w:rPr>
          <w:rFonts w:ascii="Book Antiqua" w:hAnsi="Book Antiqua"/>
          <w:iCs/>
          <w:color w:val="000000"/>
          <w:sz w:val="22"/>
          <w:szCs w:val="20"/>
          <w:shd w:val="clear" w:color="auto" w:fill="FFFFFF"/>
        </w:rPr>
        <w:t xml:space="preserve"> que el Espíritu Santo derrama como arrollo de Agua pura y refrescante sobre aque</w:t>
      </w:r>
      <w:r w:rsidR="0021033A">
        <w:rPr>
          <w:rFonts w:ascii="Book Antiqua" w:hAnsi="Book Antiqua"/>
          <w:iCs/>
          <w:color w:val="000000"/>
          <w:sz w:val="22"/>
          <w:szCs w:val="20"/>
          <w:shd w:val="clear" w:color="auto" w:fill="FFFFFF"/>
        </w:rPr>
        <w:t>llas personas que, bajo la acci</w:t>
      </w:r>
      <w:r w:rsidR="00FD048A">
        <w:rPr>
          <w:rFonts w:ascii="Book Antiqua" w:hAnsi="Book Antiqua"/>
          <w:iCs/>
          <w:color w:val="000000"/>
          <w:sz w:val="22"/>
          <w:szCs w:val="20"/>
          <w:shd w:val="clear" w:color="auto" w:fill="FFFFFF"/>
        </w:rPr>
        <w:t>ón</w:t>
      </w:r>
      <w:r w:rsidR="0021033A">
        <w:rPr>
          <w:rFonts w:ascii="Book Antiqua" w:hAnsi="Book Antiqua"/>
          <w:iCs/>
          <w:color w:val="000000"/>
          <w:sz w:val="22"/>
          <w:szCs w:val="20"/>
          <w:shd w:val="clear" w:color="auto" w:fill="FFFFFF"/>
        </w:rPr>
        <w:t xml:space="preserve"> de la poderosa </w:t>
      </w:r>
      <w:r w:rsidR="00386EE7">
        <w:rPr>
          <w:rFonts w:ascii="Book Antiqua" w:hAnsi="Book Antiqua"/>
          <w:iCs/>
          <w:color w:val="000000"/>
          <w:sz w:val="22"/>
          <w:szCs w:val="20"/>
          <w:shd w:val="clear" w:color="auto" w:fill="FFFFFF"/>
        </w:rPr>
        <w:t>Presencia</w:t>
      </w:r>
      <w:r w:rsidR="0021033A">
        <w:rPr>
          <w:rFonts w:ascii="Book Antiqua" w:hAnsi="Book Antiqua"/>
          <w:iCs/>
          <w:color w:val="000000"/>
          <w:sz w:val="22"/>
          <w:szCs w:val="20"/>
          <w:shd w:val="clear" w:color="auto" w:fill="FFFFFF"/>
        </w:rPr>
        <w:t xml:space="preserve"> divina, se abren al conocimiento de sí mismas y de la realidad, de los acontecimientos y de cuanto forma parte de la existencia, con la gozosa certeza de hallarse bajo la única </w:t>
      </w:r>
      <w:r w:rsidR="00386EE7">
        <w:rPr>
          <w:rFonts w:ascii="Book Antiqua" w:hAnsi="Book Antiqua"/>
          <w:iCs/>
          <w:color w:val="000000"/>
          <w:sz w:val="22"/>
          <w:szCs w:val="20"/>
          <w:shd w:val="clear" w:color="auto" w:fill="FFFFFF"/>
        </w:rPr>
        <w:t>luz q</w:t>
      </w:r>
      <w:r w:rsidR="0021033A">
        <w:rPr>
          <w:rFonts w:ascii="Book Antiqua" w:hAnsi="Book Antiqua"/>
          <w:iCs/>
          <w:color w:val="000000"/>
          <w:sz w:val="22"/>
          <w:szCs w:val="20"/>
          <w:shd w:val="clear" w:color="auto" w:fill="FFFFFF"/>
        </w:rPr>
        <w:t xml:space="preserve">ue </w:t>
      </w:r>
      <w:r w:rsidR="0021033A">
        <w:rPr>
          <w:rFonts w:ascii="Book Antiqua" w:hAnsi="Book Antiqua" w:cs="Arial"/>
          <w:bCs/>
          <w:color w:val="000000"/>
          <w:sz w:val="22"/>
          <w:szCs w:val="20"/>
        </w:rPr>
        <w:t>nos</w:t>
      </w:r>
      <w:r w:rsidR="0021033A" w:rsidRPr="0021033A">
        <w:rPr>
          <w:rFonts w:ascii="Book Antiqua" w:hAnsi="Book Antiqua" w:cs="Arial"/>
          <w:bCs/>
          <w:color w:val="000000"/>
          <w:sz w:val="22"/>
          <w:szCs w:val="20"/>
        </w:rPr>
        <w:t xml:space="preserve"> </w:t>
      </w:r>
      <w:r w:rsidR="0021033A" w:rsidRPr="00BA3074">
        <w:rPr>
          <w:rFonts w:ascii="Book Antiqua" w:hAnsi="Book Antiqua" w:cs="Arial"/>
          <w:bCs/>
          <w:color w:val="000000"/>
          <w:sz w:val="22"/>
          <w:szCs w:val="20"/>
        </w:rPr>
        <w:t xml:space="preserve">permite penetrar el profundo significado de las verdades reveladas y, a través de ellas, avivar la novedad de la vida. </w:t>
      </w:r>
    </w:p>
    <w:p w:rsidR="00093A68" w:rsidRDefault="008075E9" w:rsidP="00715BB3">
      <w:pPr>
        <w:pStyle w:val="NormalWeb"/>
        <w:shd w:val="clear" w:color="auto" w:fill="FFFFFF"/>
        <w:spacing w:before="0" w:beforeAutospacing="0" w:after="0" w:afterAutospacing="0"/>
        <w:jc w:val="both"/>
        <w:rPr>
          <w:rFonts w:ascii="Book Antiqua" w:hAnsi="Book Antiqua" w:cs="Arial"/>
          <w:bCs/>
          <w:color w:val="000000"/>
          <w:sz w:val="22"/>
          <w:szCs w:val="20"/>
        </w:rPr>
      </w:pPr>
      <w:r>
        <w:rPr>
          <w:rFonts w:ascii="Book Antiqua" w:hAnsi="Book Antiqua" w:cs="Arial"/>
          <w:bCs/>
          <w:color w:val="000000"/>
          <w:sz w:val="22"/>
          <w:szCs w:val="20"/>
        </w:rPr>
        <w:tab/>
      </w:r>
      <w:r w:rsidRPr="00BA3074">
        <w:rPr>
          <w:rFonts w:ascii="Book Antiqua" w:hAnsi="Book Antiqua" w:cs="Arial"/>
          <w:bCs/>
          <w:color w:val="000000"/>
          <w:sz w:val="22"/>
          <w:szCs w:val="20"/>
        </w:rPr>
        <w:t xml:space="preserve">El don de Consejo </w:t>
      </w:r>
      <w:r>
        <w:rPr>
          <w:rFonts w:ascii="Book Antiqua" w:hAnsi="Book Antiqua" w:cs="Arial"/>
          <w:bCs/>
          <w:color w:val="000000"/>
          <w:sz w:val="22"/>
          <w:szCs w:val="20"/>
        </w:rPr>
        <w:t>inunda</w:t>
      </w:r>
      <w:r w:rsidRPr="00BA3074">
        <w:rPr>
          <w:rFonts w:ascii="Book Antiqua" w:hAnsi="Book Antiqua" w:cs="Arial"/>
          <w:bCs/>
          <w:color w:val="000000"/>
          <w:sz w:val="22"/>
          <w:szCs w:val="20"/>
        </w:rPr>
        <w:t xml:space="preserve"> al alma de prudencia</w:t>
      </w:r>
      <w:r>
        <w:rPr>
          <w:rFonts w:ascii="Book Antiqua" w:hAnsi="Book Antiqua" w:cs="Arial"/>
          <w:bCs/>
          <w:color w:val="000000"/>
          <w:sz w:val="22"/>
          <w:szCs w:val="20"/>
        </w:rPr>
        <w:t xml:space="preserve"> sobrenatural, permitiéndonos</w:t>
      </w:r>
      <w:r w:rsidRPr="00BA3074">
        <w:rPr>
          <w:rFonts w:ascii="Book Antiqua" w:hAnsi="Book Antiqua" w:cs="Arial"/>
          <w:bCs/>
          <w:color w:val="000000"/>
          <w:sz w:val="22"/>
          <w:szCs w:val="20"/>
        </w:rPr>
        <w:t xml:space="preserve"> juzgar con prontitud y correctamente qué debe</w:t>
      </w:r>
      <w:r>
        <w:rPr>
          <w:rFonts w:ascii="Book Antiqua" w:hAnsi="Book Antiqua" w:cs="Arial"/>
          <w:bCs/>
          <w:color w:val="000000"/>
          <w:sz w:val="22"/>
          <w:szCs w:val="20"/>
        </w:rPr>
        <w:t>mos</w:t>
      </w:r>
      <w:r w:rsidR="00BD385A">
        <w:rPr>
          <w:rFonts w:ascii="Book Antiqua" w:hAnsi="Book Antiqua" w:cs="Arial"/>
          <w:bCs/>
          <w:color w:val="000000"/>
          <w:sz w:val="22"/>
          <w:szCs w:val="20"/>
        </w:rPr>
        <w:t xml:space="preserve"> hacer y cómo hacerlo según la lógica del Evangelio. </w:t>
      </w:r>
      <w:r w:rsidRPr="00BA3074">
        <w:rPr>
          <w:rFonts w:ascii="Book Antiqua" w:hAnsi="Book Antiqua" w:cs="Arial"/>
          <w:bCs/>
          <w:color w:val="000000"/>
          <w:sz w:val="22"/>
          <w:szCs w:val="20"/>
        </w:rPr>
        <w:t>El</w:t>
      </w:r>
      <w:r w:rsidR="00BD385A">
        <w:rPr>
          <w:rFonts w:ascii="Book Antiqua" w:hAnsi="Book Antiqua" w:cs="Arial"/>
          <w:bCs/>
          <w:color w:val="000000"/>
          <w:sz w:val="22"/>
          <w:szCs w:val="20"/>
        </w:rPr>
        <w:t xml:space="preserve"> don de</w:t>
      </w:r>
      <w:r w:rsidRPr="00BA3074">
        <w:rPr>
          <w:rFonts w:ascii="Book Antiqua" w:hAnsi="Book Antiqua" w:cs="Arial"/>
          <w:bCs/>
          <w:color w:val="000000"/>
          <w:sz w:val="22"/>
          <w:szCs w:val="20"/>
        </w:rPr>
        <w:t xml:space="preserve"> Consejo y el </w:t>
      </w:r>
      <w:r w:rsidR="00BD385A">
        <w:rPr>
          <w:rFonts w:ascii="Book Antiqua" w:hAnsi="Book Antiqua" w:cs="Arial"/>
          <w:bCs/>
          <w:color w:val="000000"/>
          <w:sz w:val="22"/>
          <w:szCs w:val="20"/>
        </w:rPr>
        <w:t xml:space="preserve">don de </w:t>
      </w:r>
      <w:r w:rsidRPr="00BA3074">
        <w:rPr>
          <w:rFonts w:ascii="Book Antiqua" w:hAnsi="Book Antiqua" w:cs="Arial"/>
          <w:bCs/>
          <w:color w:val="000000"/>
          <w:sz w:val="22"/>
          <w:szCs w:val="20"/>
        </w:rPr>
        <w:t xml:space="preserve">Entendimiento </w:t>
      </w:r>
      <w:r>
        <w:rPr>
          <w:rFonts w:ascii="Book Antiqua" w:hAnsi="Book Antiqua" w:cs="Arial"/>
          <w:bCs/>
          <w:color w:val="000000"/>
          <w:sz w:val="22"/>
          <w:szCs w:val="20"/>
        </w:rPr>
        <w:t>aplicados a las cosas y relaciones cotidianas nos orientan para vivir conforme al querer de Dios y su voluntad</w:t>
      </w:r>
      <w:r w:rsidR="00175423">
        <w:rPr>
          <w:rFonts w:ascii="Book Antiqua" w:hAnsi="Book Antiqua" w:cs="Arial"/>
          <w:bCs/>
          <w:color w:val="000000"/>
          <w:sz w:val="22"/>
          <w:szCs w:val="20"/>
        </w:rPr>
        <w:t xml:space="preserve">. </w:t>
      </w:r>
      <w:r w:rsidR="00BD385A">
        <w:rPr>
          <w:rFonts w:ascii="Book Antiqua" w:hAnsi="Book Antiqua" w:cs="Arial"/>
          <w:bCs/>
          <w:color w:val="000000"/>
          <w:sz w:val="22"/>
          <w:szCs w:val="20"/>
        </w:rPr>
        <w:t>M</w:t>
      </w:r>
      <w:r w:rsidR="002F0F58">
        <w:rPr>
          <w:rFonts w:ascii="Book Antiqua" w:hAnsi="Book Antiqua" w:cs="Arial"/>
          <w:bCs/>
          <w:color w:val="000000"/>
          <w:sz w:val="22"/>
          <w:szCs w:val="20"/>
        </w:rPr>
        <w:t>ueven nuestra existencia</w:t>
      </w:r>
      <w:r w:rsidR="00175423">
        <w:rPr>
          <w:rFonts w:ascii="Book Antiqua" w:hAnsi="Book Antiqua" w:cs="Arial"/>
          <w:bCs/>
          <w:color w:val="000000"/>
          <w:sz w:val="22"/>
          <w:szCs w:val="20"/>
        </w:rPr>
        <w:t xml:space="preserve"> convirtiéndonos en testigos de la acción </w:t>
      </w:r>
      <w:r w:rsidR="00AA7AEF">
        <w:rPr>
          <w:rFonts w:ascii="Book Antiqua" w:hAnsi="Book Antiqua" w:cs="Arial"/>
          <w:bCs/>
          <w:color w:val="000000"/>
          <w:sz w:val="22"/>
          <w:szCs w:val="20"/>
        </w:rPr>
        <w:t>de Dios</w:t>
      </w:r>
      <w:r w:rsidR="00BD385A">
        <w:rPr>
          <w:rFonts w:ascii="Book Antiqua" w:hAnsi="Book Antiqua" w:cs="Arial"/>
          <w:bCs/>
          <w:color w:val="000000"/>
          <w:sz w:val="22"/>
          <w:szCs w:val="20"/>
        </w:rPr>
        <w:t xml:space="preserve"> en el corazón de la historia y hace de nosotras </w:t>
      </w:r>
      <w:r w:rsidR="00175423">
        <w:rPr>
          <w:rFonts w:ascii="Book Antiqua" w:hAnsi="Book Antiqua" w:cs="Arial"/>
          <w:bCs/>
          <w:color w:val="000000"/>
          <w:sz w:val="22"/>
          <w:szCs w:val="20"/>
        </w:rPr>
        <w:t xml:space="preserve">oyentes y trasmisoras de la Palabra </w:t>
      </w:r>
      <w:r w:rsidR="00AA7AEF">
        <w:rPr>
          <w:rFonts w:ascii="Book Antiqua" w:hAnsi="Book Antiqua" w:cs="Arial"/>
          <w:bCs/>
          <w:color w:val="000000"/>
          <w:sz w:val="22"/>
          <w:szCs w:val="20"/>
        </w:rPr>
        <w:t>y de su Bondad</w:t>
      </w:r>
      <w:r w:rsidR="002F0F58">
        <w:rPr>
          <w:rFonts w:ascii="Book Antiqua" w:hAnsi="Book Antiqua" w:cs="Arial"/>
          <w:bCs/>
          <w:color w:val="000000"/>
          <w:sz w:val="22"/>
          <w:szCs w:val="20"/>
        </w:rPr>
        <w:t xml:space="preserve">… </w:t>
      </w:r>
    </w:p>
    <w:p w:rsidR="00715BB3" w:rsidRDefault="00093A68" w:rsidP="00715BB3">
      <w:pPr>
        <w:pStyle w:val="NormalWeb"/>
        <w:shd w:val="clear" w:color="auto" w:fill="FFFFFF"/>
        <w:spacing w:before="0" w:beforeAutospacing="0" w:after="0" w:afterAutospacing="0"/>
        <w:jc w:val="both"/>
        <w:rPr>
          <w:rFonts w:ascii="Book Antiqua" w:hAnsi="Book Antiqua"/>
          <w:iCs/>
          <w:color w:val="000000"/>
          <w:sz w:val="22"/>
          <w:szCs w:val="20"/>
          <w:shd w:val="clear" w:color="auto" w:fill="FFFFFF"/>
        </w:rPr>
      </w:pPr>
      <w:r>
        <w:rPr>
          <w:rFonts w:ascii="Book Antiqua" w:hAnsi="Book Antiqua" w:cs="Arial"/>
          <w:bCs/>
          <w:color w:val="000000"/>
          <w:sz w:val="22"/>
          <w:szCs w:val="20"/>
        </w:rPr>
        <w:tab/>
      </w:r>
      <w:r w:rsidR="00175DB9">
        <w:rPr>
          <w:rFonts w:ascii="Book Antiqua" w:hAnsi="Book Antiqua"/>
          <w:iCs/>
          <w:color w:val="000000"/>
          <w:sz w:val="22"/>
          <w:szCs w:val="20"/>
          <w:shd w:val="clear" w:color="auto" w:fill="FFFFFF"/>
        </w:rPr>
        <w:t xml:space="preserve">Comenzaremos </w:t>
      </w:r>
      <w:r w:rsidR="00E74E5C">
        <w:rPr>
          <w:rFonts w:ascii="Book Antiqua" w:hAnsi="Book Antiqua"/>
          <w:iCs/>
          <w:color w:val="000000"/>
          <w:sz w:val="22"/>
          <w:szCs w:val="20"/>
          <w:shd w:val="clear" w:color="auto" w:fill="FFFFFF"/>
        </w:rPr>
        <w:t xml:space="preserve">este tiempo de </w:t>
      </w:r>
      <w:r w:rsidR="00BD385A">
        <w:rPr>
          <w:rFonts w:ascii="Book Antiqua" w:hAnsi="Book Antiqua"/>
          <w:iCs/>
          <w:color w:val="000000"/>
          <w:sz w:val="22"/>
          <w:szCs w:val="20"/>
          <w:shd w:val="clear" w:color="auto" w:fill="FFFFFF"/>
        </w:rPr>
        <w:t>o</w:t>
      </w:r>
      <w:r w:rsidR="00E74E5C">
        <w:rPr>
          <w:rFonts w:ascii="Book Antiqua" w:hAnsi="Book Antiqua"/>
          <w:iCs/>
          <w:color w:val="000000"/>
          <w:sz w:val="22"/>
          <w:szCs w:val="20"/>
          <w:shd w:val="clear" w:color="auto" w:fill="FFFFFF"/>
        </w:rPr>
        <w:t xml:space="preserve">ración y de encuentro </w:t>
      </w:r>
      <w:r w:rsidR="00175DB9">
        <w:rPr>
          <w:rFonts w:ascii="Book Antiqua" w:hAnsi="Book Antiqua"/>
          <w:iCs/>
          <w:color w:val="000000"/>
          <w:sz w:val="22"/>
          <w:szCs w:val="20"/>
          <w:shd w:val="clear" w:color="auto" w:fill="FFFFFF"/>
        </w:rPr>
        <w:t>con el rezo</w:t>
      </w:r>
      <w:r w:rsidR="00E74E5C">
        <w:rPr>
          <w:rFonts w:ascii="Book Antiqua" w:hAnsi="Book Antiqua"/>
          <w:iCs/>
          <w:color w:val="000000"/>
          <w:sz w:val="22"/>
          <w:szCs w:val="20"/>
          <w:shd w:val="clear" w:color="auto" w:fill="FFFFFF"/>
        </w:rPr>
        <w:t xml:space="preserve"> o canto</w:t>
      </w:r>
      <w:r w:rsidR="00175DB9">
        <w:rPr>
          <w:rFonts w:ascii="Book Antiqua" w:hAnsi="Book Antiqua"/>
          <w:iCs/>
          <w:color w:val="000000"/>
          <w:sz w:val="22"/>
          <w:szCs w:val="20"/>
          <w:shd w:val="clear" w:color="auto" w:fill="FFFFFF"/>
        </w:rPr>
        <w:t xml:space="preserve"> del </w:t>
      </w:r>
      <w:proofErr w:type="spellStart"/>
      <w:r w:rsidR="00175DB9" w:rsidRPr="00175DB9">
        <w:rPr>
          <w:rFonts w:ascii="Book Antiqua" w:hAnsi="Book Antiqua"/>
          <w:b/>
          <w:i/>
          <w:iCs/>
          <w:color w:val="000000"/>
          <w:sz w:val="22"/>
          <w:szCs w:val="20"/>
          <w:shd w:val="clear" w:color="auto" w:fill="FFFFFF"/>
        </w:rPr>
        <w:t>Veni</w:t>
      </w:r>
      <w:proofErr w:type="spellEnd"/>
      <w:r w:rsidR="00175DB9" w:rsidRPr="00175DB9">
        <w:rPr>
          <w:rFonts w:ascii="Book Antiqua" w:hAnsi="Book Antiqua"/>
          <w:b/>
          <w:i/>
          <w:iCs/>
          <w:color w:val="000000"/>
          <w:sz w:val="22"/>
          <w:szCs w:val="20"/>
          <w:shd w:val="clear" w:color="auto" w:fill="FFFFFF"/>
        </w:rPr>
        <w:t xml:space="preserve"> </w:t>
      </w:r>
      <w:proofErr w:type="spellStart"/>
      <w:r w:rsidR="00175DB9" w:rsidRPr="00175DB9">
        <w:rPr>
          <w:rFonts w:ascii="Book Antiqua" w:hAnsi="Book Antiqua"/>
          <w:b/>
          <w:i/>
          <w:iCs/>
          <w:color w:val="000000"/>
          <w:sz w:val="22"/>
          <w:szCs w:val="20"/>
          <w:shd w:val="clear" w:color="auto" w:fill="FFFFFF"/>
        </w:rPr>
        <w:t>Creator</w:t>
      </w:r>
      <w:proofErr w:type="spellEnd"/>
      <w:r w:rsidR="00175DB9">
        <w:rPr>
          <w:rFonts w:ascii="Book Antiqua" w:hAnsi="Book Antiqua"/>
          <w:iCs/>
          <w:color w:val="000000"/>
          <w:sz w:val="22"/>
          <w:szCs w:val="20"/>
          <w:shd w:val="clear" w:color="auto" w:fill="FFFFFF"/>
        </w:rPr>
        <w:t xml:space="preserve">. </w:t>
      </w:r>
    </w:p>
    <w:p w:rsidR="00E74E5C" w:rsidRPr="002F0F58" w:rsidRDefault="004E52DB" w:rsidP="00E74E5C">
      <w:pPr>
        <w:pStyle w:val="NormalWeb"/>
        <w:numPr>
          <w:ilvl w:val="0"/>
          <w:numId w:val="14"/>
        </w:numPr>
        <w:shd w:val="clear" w:color="auto" w:fill="FFFFFF"/>
        <w:spacing w:before="0" w:beforeAutospacing="0" w:after="0" w:afterAutospacing="0"/>
        <w:jc w:val="both"/>
        <w:rPr>
          <w:rFonts w:ascii="Book Antiqua" w:hAnsi="Book Antiqua"/>
          <w:b/>
          <w:color w:val="740000"/>
        </w:rPr>
      </w:pPr>
      <w:r w:rsidRPr="00B05B97">
        <w:rPr>
          <w:rFonts w:ascii="Verdana" w:hAnsi="Verdana"/>
          <w:b/>
          <w:i/>
          <w:color w:val="003300"/>
          <w:szCs w:val="26"/>
        </w:rPr>
        <w:t>Secuencia</w:t>
      </w:r>
      <w:r w:rsidR="00C42CC4" w:rsidRPr="00B05B97">
        <w:rPr>
          <w:rFonts w:ascii="Verdana" w:hAnsi="Verdana"/>
          <w:b/>
          <w:i/>
          <w:color w:val="003300"/>
          <w:szCs w:val="26"/>
        </w:rPr>
        <w:t xml:space="preserve"> </w:t>
      </w:r>
    </w:p>
    <w:p w:rsidR="002F0F58" w:rsidRPr="004E52DB" w:rsidRDefault="002F0F58" w:rsidP="002F0F58">
      <w:pPr>
        <w:pStyle w:val="NormalWeb"/>
        <w:shd w:val="clear" w:color="auto" w:fill="FFFFFF"/>
        <w:spacing w:before="0" w:beforeAutospacing="0" w:after="0" w:afterAutospacing="0"/>
        <w:ind w:left="720"/>
        <w:jc w:val="both"/>
        <w:rPr>
          <w:rFonts w:ascii="Book Antiqua" w:hAnsi="Book Antiqua"/>
          <w:b/>
          <w:color w:val="740000"/>
        </w:rPr>
      </w:pPr>
    </w:p>
    <w:p w:rsidR="00715BB3" w:rsidRPr="004E52DB" w:rsidRDefault="00AF782E" w:rsidP="00715BB3">
      <w:pPr>
        <w:pStyle w:val="NormalWeb"/>
        <w:shd w:val="clear" w:color="auto" w:fill="FFFFFF"/>
        <w:spacing w:before="0" w:beforeAutospacing="0" w:after="0" w:afterAutospacing="0"/>
        <w:jc w:val="both"/>
        <w:rPr>
          <w:rFonts w:ascii="Book Antiqua" w:hAnsi="Book Antiqua"/>
          <w:b/>
          <w:iCs/>
          <w:color w:val="000000"/>
          <w:sz w:val="22"/>
          <w:szCs w:val="20"/>
          <w:shd w:val="clear" w:color="auto" w:fill="FFFFFF"/>
        </w:rPr>
      </w:pPr>
      <w:r w:rsidRPr="004E52DB">
        <w:rPr>
          <w:rFonts w:ascii="Book Antiqua" w:hAnsi="Book Antiqua"/>
          <w:b/>
          <w:color w:val="740000"/>
        </w:rPr>
        <w:t xml:space="preserve">Lectura de: </w:t>
      </w:r>
      <w:r w:rsidR="00E40F9C">
        <w:rPr>
          <w:rFonts w:ascii="Book Antiqua" w:hAnsi="Book Antiqua"/>
          <w:b/>
          <w:color w:val="740000"/>
        </w:rPr>
        <w:t xml:space="preserve">1 </w:t>
      </w:r>
      <w:proofErr w:type="spellStart"/>
      <w:r w:rsidR="00E40F9C">
        <w:rPr>
          <w:rFonts w:ascii="Book Antiqua" w:hAnsi="Book Antiqua"/>
          <w:b/>
          <w:color w:val="740000"/>
        </w:rPr>
        <w:t>Cor</w:t>
      </w:r>
      <w:proofErr w:type="spellEnd"/>
      <w:r w:rsidR="00E40F9C">
        <w:rPr>
          <w:rFonts w:ascii="Book Antiqua" w:hAnsi="Book Antiqua"/>
          <w:b/>
          <w:color w:val="740000"/>
        </w:rPr>
        <w:t xml:space="preserve"> 14, 1-6</w:t>
      </w:r>
    </w:p>
    <w:tbl>
      <w:tblPr>
        <w:tblStyle w:val="Tablaconcuadrcula"/>
        <w:tblW w:w="0" w:type="auto"/>
        <w:tblInd w:w="-5" w:type="dxa"/>
        <w:tblLook w:val="04A0" w:firstRow="1" w:lastRow="0" w:firstColumn="1" w:lastColumn="0" w:noHBand="0" w:noVBand="1"/>
      </w:tblPr>
      <w:tblGrid>
        <w:gridCol w:w="8499"/>
      </w:tblGrid>
      <w:tr w:rsidR="00692029" w:rsidTr="002F0F58">
        <w:tc>
          <w:tcPr>
            <w:tcW w:w="8499" w:type="dxa"/>
          </w:tcPr>
          <w:p w:rsidR="00370DCA" w:rsidRPr="00370DCA" w:rsidRDefault="00BD385A" w:rsidP="00370DCA">
            <w:pPr>
              <w:shd w:val="clear" w:color="auto" w:fill="FFFFEE"/>
              <w:ind w:firstLine="240"/>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w:t>
            </w:r>
            <w:r w:rsidR="00370DCA" w:rsidRPr="00370DCA">
              <w:rPr>
                <w:rFonts w:ascii="Times New Roman" w:eastAsia="Times New Roman" w:hAnsi="Times New Roman" w:cs="Times New Roman"/>
                <w:color w:val="000000"/>
                <w:sz w:val="24"/>
                <w:szCs w:val="24"/>
                <w:lang w:eastAsia="es-ES"/>
              </w:rPr>
              <w:t>Procurad, pues, tener amor, y al mismo tiempo aspirad a que Dios os conceda los dones del Espíritu, especialmente el de profecía.</w:t>
            </w:r>
            <w:r w:rsidR="00B966E2">
              <w:rPr>
                <w:rFonts w:ascii="Times New Roman" w:eastAsia="Times New Roman" w:hAnsi="Times New Roman" w:cs="Times New Roman"/>
                <w:i/>
                <w:iCs/>
                <w:color w:val="000099"/>
                <w:sz w:val="24"/>
                <w:szCs w:val="24"/>
                <w:lang w:eastAsia="es-ES"/>
              </w:rPr>
              <w:t xml:space="preserve"> </w:t>
            </w:r>
            <w:r w:rsidR="00370DCA" w:rsidRPr="00370DCA">
              <w:rPr>
                <w:rFonts w:ascii="Times New Roman" w:eastAsia="Times New Roman" w:hAnsi="Times New Roman" w:cs="Times New Roman"/>
                <w:color w:val="000000"/>
                <w:sz w:val="24"/>
                <w:szCs w:val="24"/>
                <w:lang w:eastAsia="es-ES"/>
              </w:rPr>
              <w:t>Quien habla en lenguas extrañas habla a Dios y no a la gente, pues nadie lo comprende. En su espíritu dice cosas secretas, pero nadie las entiende.</w:t>
            </w:r>
            <w:r w:rsidR="00370DCA" w:rsidRPr="00370DCA">
              <w:rPr>
                <w:rFonts w:ascii="Times New Roman" w:eastAsia="Times New Roman" w:hAnsi="Times New Roman" w:cs="Times New Roman"/>
                <w:color w:val="990000"/>
                <w:sz w:val="24"/>
                <w:szCs w:val="24"/>
                <w:lang w:eastAsia="es-ES"/>
              </w:rPr>
              <w:t> </w:t>
            </w:r>
            <w:r w:rsidR="00370DCA" w:rsidRPr="00370DCA">
              <w:rPr>
                <w:rFonts w:ascii="Times New Roman" w:eastAsia="Times New Roman" w:hAnsi="Times New Roman" w:cs="Times New Roman"/>
                <w:color w:val="000000"/>
                <w:sz w:val="24"/>
                <w:szCs w:val="24"/>
                <w:lang w:eastAsia="es-ES"/>
              </w:rPr>
              <w:t>En cambio, el que comunica mensajes proféticos edifica espiritualmente a la comunidad, y la anima y la consuela.</w:t>
            </w:r>
            <w:r w:rsidR="00370DCA" w:rsidRPr="00370DCA">
              <w:rPr>
                <w:rFonts w:ascii="Times New Roman" w:eastAsia="Times New Roman" w:hAnsi="Times New Roman" w:cs="Times New Roman"/>
                <w:color w:val="990000"/>
                <w:sz w:val="24"/>
                <w:szCs w:val="24"/>
                <w:lang w:eastAsia="es-ES"/>
              </w:rPr>
              <w:t> </w:t>
            </w:r>
            <w:r w:rsidR="00370DCA" w:rsidRPr="00370DCA">
              <w:rPr>
                <w:rFonts w:ascii="Times New Roman" w:eastAsia="Times New Roman" w:hAnsi="Times New Roman" w:cs="Times New Roman"/>
                <w:color w:val="000000"/>
                <w:sz w:val="24"/>
                <w:szCs w:val="24"/>
                <w:lang w:eastAsia="es-ES"/>
              </w:rPr>
              <w:t>El que habla en una lengua extraña se edifica a sí mismo, pero el que comunica mensajes proféticos edifica a la iglesia.</w:t>
            </w:r>
          </w:p>
          <w:p w:rsidR="00370DCA" w:rsidRPr="00370DCA" w:rsidRDefault="00370DCA" w:rsidP="00370DCA">
            <w:pPr>
              <w:shd w:val="clear" w:color="auto" w:fill="FFFFEE"/>
              <w:ind w:firstLine="240"/>
              <w:rPr>
                <w:rFonts w:ascii="Times New Roman" w:eastAsia="Times New Roman" w:hAnsi="Times New Roman" w:cs="Times New Roman"/>
                <w:color w:val="000000"/>
                <w:sz w:val="24"/>
                <w:szCs w:val="24"/>
                <w:lang w:eastAsia="es-ES"/>
              </w:rPr>
            </w:pPr>
            <w:r w:rsidRPr="00370DCA">
              <w:rPr>
                <w:rFonts w:ascii="Times New Roman" w:eastAsia="Times New Roman" w:hAnsi="Times New Roman" w:cs="Times New Roman"/>
                <w:color w:val="000000"/>
                <w:sz w:val="24"/>
                <w:szCs w:val="24"/>
                <w:lang w:eastAsia="es-ES"/>
              </w:rPr>
              <w:t>Yo querría que todos hablarais en lenguas extrañas, pero prefiero que comuniquéis mensajes proféticos. Esto es mejor que hablar en lenguas, a menos que se interprete su significado para edificación de la iglesia.</w:t>
            </w:r>
            <w:r w:rsidR="00B966E2">
              <w:rPr>
                <w:rFonts w:ascii="Times New Roman" w:eastAsia="Times New Roman" w:hAnsi="Times New Roman" w:cs="Times New Roman"/>
                <w:i/>
                <w:iCs/>
                <w:color w:val="000099"/>
                <w:sz w:val="24"/>
                <w:szCs w:val="24"/>
                <w:lang w:eastAsia="es-ES"/>
              </w:rPr>
              <w:t xml:space="preserve"> </w:t>
            </w:r>
            <w:r w:rsidRPr="00370DCA">
              <w:rPr>
                <w:rFonts w:ascii="Times New Roman" w:eastAsia="Times New Roman" w:hAnsi="Times New Roman" w:cs="Times New Roman"/>
                <w:color w:val="000000"/>
                <w:sz w:val="24"/>
                <w:szCs w:val="24"/>
                <w:lang w:eastAsia="es-ES"/>
              </w:rPr>
              <w:t>Por eso, hermanos, de nada os aprovecharía que yo os visitara y os hablase en lenguas extrañas en vez de hablaros de lo que Dios nos revela o del conocimiento de la verdad, o en vez de comunicaros algún mensaje profético o alguna enseñanza</w:t>
            </w:r>
            <w:r w:rsidR="00B966E2">
              <w:rPr>
                <w:rFonts w:ascii="Times New Roman" w:eastAsia="Times New Roman" w:hAnsi="Times New Roman" w:cs="Times New Roman"/>
                <w:color w:val="000000"/>
                <w:sz w:val="24"/>
                <w:szCs w:val="24"/>
                <w:lang w:eastAsia="es-ES"/>
              </w:rPr>
              <w:t xml:space="preserve">… </w:t>
            </w:r>
            <w:r w:rsidR="00B966E2" w:rsidRPr="00B966E2">
              <w:rPr>
                <w:rFonts w:ascii="Times New Roman" w:eastAsia="Times New Roman" w:hAnsi="Times New Roman" w:cs="Times New Roman"/>
                <w:color w:val="000000"/>
                <w:sz w:val="24"/>
                <w:szCs w:val="24"/>
                <w:lang w:eastAsia="es-ES"/>
              </w:rPr>
              <w:t>Por lo tanto, el que habla en lengua extraña pídale a Dios que le conceda también el don de interpretarla;</w:t>
            </w:r>
            <w:r w:rsidR="00B966E2">
              <w:rPr>
                <w:rFonts w:ascii="Times New Roman" w:eastAsia="Times New Roman" w:hAnsi="Times New Roman" w:cs="Times New Roman"/>
                <w:color w:val="000000"/>
                <w:sz w:val="24"/>
                <w:szCs w:val="24"/>
                <w:lang w:eastAsia="es-ES"/>
              </w:rPr>
              <w:t xml:space="preserve"> </w:t>
            </w:r>
            <w:r w:rsidR="00B966E2" w:rsidRPr="00B966E2">
              <w:rPr>
                <w:rFonts w:ascii="Times New Roman" w:eastAsia="Times New Roman" w:hAnsi="Times New Roman" w:cs="Times New Roman"/>
                <w:color w:val="000000"/>
                <w:sz w:val="24"/>
                <w:szCs w:val="24"/>
                <w:lang w:eastAsia="es-ES"/>
              </w:rPr>
              <w:t>pues si yo oro en una lengua extraña, ciertamente estoy orando con mi espíritu, pero mi entendimiento no participa. ¿Qué, pues, debo hacer? Debo orar con el espíritu, pero también con el entendimiento; debo cantar con el espíritu, pero también con el entendimiento.</w:t>
            </w:r>
            <w:r w:rsidR="00BD385A">
              <w:rPr>
                <w:rFonts w:ascii="Times New Roman" w:eastAsia="Times New Roman" w:hAnsi="Times New Roman" w:cs="Times New Roman"/>
                <w:color w:val="000000"/>
                <w:sz w:val="24"/>
                <w:szCs w:val="24"/>
                <w:lang w:eastAsia="es-ES"/>
              </w:rPr>
              <w:t>”</w:t>
            </w:r>
          </w:p>
          <w:p w:rsidR="00FD048A" w:rsidRPr="00715BB3" w:rsidRDefault="00FD048A" w:rsidP="00FD048A">
            <w:pPr>
              <w:shd w:val="clear" w:color="auto" w:fill="FFFFEE"/>
              <w:jc w:val="both"/>
              <w:rPr>
                <w:rFonts w:eastAsia="Times New Roman" w:cstheme="minorHAnsi"/>
                <w:color w:val="000000"/>
                <w:sz w:val="24"/>
                <w:szCs w:val="24"/>
                <w:lang w:eastAsia="es-ES"/>
              </w:rPr>
            </w:pPr>
          </w:p>
        </w:tc>
      </w:tr>
    </w:tbl>
    <w:p w:rsidR="00657C39" w:rsidRDefault="00657C39" w:rsidP="00657C39">
      <w:pPr>
        <w:pStyle w:val="Prrafodelista"/>
        <w:shd w:val="clear" w:color="auto" w:fill="FFFFEE"/>
        <w:spacing w:after="48" w:line="240" w:lineRule="auto"/>
        <w:rPr>
          <w:rFonts w:ascii="Book Antiqua" w:eastAsia="Times New Roman" w:hAnsi="Book Antiqua" w:cs="Times New Roman"/>
          <w:szCs w:val="24"/>
          <w:lang w:eastAsia="es-ES"/>
        </w:rPr>
        <w:sectPr w:rsidR="00657C39" w:rsidSect="00B05B97">
          <w:type w:val="continuous"/>
          <w:pgSz w:w="11906" w:h="16838"/>
          <w:pgMar w:top="1417" w:right="1701" w:bottom="1417" w:left="1701" w:header="708" w:footer="708" w:gutter="0"/>
          <w:cols w:space="708"/>
          <w:docGrid w:linePitch="360"/>
        </w:sectPr>
      </w:pPr>
    </w:p>
    <w:p w:rsidR="0000005B" w:rsidRPr="00C21A53" w:rsidRDefault="00175DB9" w:rsidP="00C21A53">
      <w:pPr>
        <w:pStyle w:val="NormalWeb"/>
        <w:shd w:val="clear" w:color="auto" w:fill="FFFFFF"/>
        <w:spacing w:before="0" w:beforeAutospacing="0" w:after="0" w:afterAutospacing="0"/>
        <w:jc w:val="both"/>
        <w:sectPr w:rsidR="0000005B" w:rsidRPr="00C21A53" w:rsidSect="00175423">
          <w:type w:val="continuous"/>
          <w:pgSz w:w="11906" w:h="16838"/>
          <w:pgMar w:top="1417" w:right="1701" w:bottom="1417" w:left="1701" w:header="708" w:footer="708" w:gutter="0"/>
          <w:cols w:space="708"/>
          <w:docGrid w:linePitch="360"/>
        </w:sectPr>
      </w:pPr>
      <w:r w:rsidRPr="003D25B7">
        <w:rPr>
          <w:rFonts w:ascii="Book Antiqua" w:hAnsi="Book Antiqua"/>
          <w:b/>
          <w:smallCaps/>
          <w:color w:val="002060"/>
        </w:rPr>
        <w:lastRenderedPageBreak/>
        <w:t>Canto</w:t>
      </w:r>
      <w:r w:rsidRPr="00D84C7E">
        <w:rPr>
          <w:rFonts w:ascii="Book Antiqua" w:hAnsi="Book Antiqua"/>
          <w:b/>
          <w:smallCaps/>
          <w:color w:val="002060"/>
        </w:rPr>
        <w:t xml:space="preserve"> </w:t>
      </w:r>
      <w:r w:rsidR="00A95EA2">
        <w:rPr>
          <w:rFonts w:ascii="Book Antiqua" w:hAnsi="Book Antiqua"/>
          <w:b/>
        </w:rPr>
        <w:t>al Espíritu Santo</w:t>
      </w:r>
    </w:p>
    <w:p w:rsidR="00A95EA2" w:rsidRDefault="00A95EA2" w:rsidP="00A95EA2">
      <w:pPr>
        <w:pStyle w:val="NormalWeb"/>
        <w:spacing w:before="0" w:beforeAutospacing="0" w:after="45" w:afterAutospacing="0"/>
        <w:jc w:val="both"/>
        <w:rPr>
          <w:rFonts w:ascii="Book Antiqua" w:hAnsi="Book Antiqua" w:cs="Arial"/>
          <w:b/>
          <w:smallCaps/>
          <w:color w:val="385623" w:themeColor="accent6" w:themeShade="80"/>
          <w:szCs w:val="22"/>
        </w:rPr>
      </w:pPr>
    </w:p>
    <w:p w:rsidR="002D5017" w:rsidRDefault="002D5017" w:rsidP="00C62B26">
      <w:pPr>
        <w:pStyle w:val="NormalWeb"/>
        <w:shd w:val="clear" w:color="auto" w:fill="FFFFFF" w:themeFill="background1"/>
        <w:spacing w:before="0" w:beforeAutospacing="0" w:after="45" w:afterAutospacing="0"/>
        <w:jc w:val="both"/>
        <w:rPr>
          <w:rFonts w:ascii="Book Antiqua" w:hAnsi="Book Antiqua" w:cs="Tahoma"/>
          <w:sz w:val="22"/>
          <w:shd w:val="clear" w:color="auto" w:fill="FFFFFF" w:themeFill="background1"/>
        </w:rPr>
      </w:pPr>
      <w:r w:rsidRPr="00E40F9C">
        <w:rPr>
          <w:rFonts w:ascii="Book Antiqua" w:hAnsi="Book Antiqua" w:cs="Arial"/>
          <w:b/>
          <w:i/>
          <w:smallCaps/>
          <w:color w:val="002060"/>
          <w:szCs w:val="22"/>
        </w:rPr>
        <w:lastRenderedPageBreak/>
        <w:t>Reflexión</w:t>
      </w:r>
      <w:r>
        <w:rPr>
          <w:rFonts w:ascii="Book Antiqua" w:hAnsi="Book Antiqua" w:cs="Arial"/>
          <w:b/>
          <w:smallCaps/>
          <w:color w:val="385623" w:themeColor="accent6" w:themeShade="80"/>
          <w:szCs w:val="22"/>
        </w:rPr>
        <w:t>:</w:t>
      </w:r>
      <w:r w:rsidR="00C62B26">
        <w:rPr>
          <w:rFonts w:ascii="Book Antiqua" w:hAnsi="Book Antiqua" w:cs="Arial"/>
          <w:b/>
          <w:smallCaps/>
          <w:color w:val="385623" w:themeColor="accent6" w:themeShade="80"/>
          <w:szCs w:val="22"/>
        </w:rPr>
        <w:t xml:space="preserve"> </w:t>
      </w:r>
      <w:r w:rsidR="00A624A2">
        <w:rPr>
          <w:rFonts w:ascii="Book Antiqua" w:hAnsi="Book Antiqua" w:cs="Arial"/>
          <w:sz w:val="22"/>
          <w:szCs w:val="22"/>
        </w:rPr>
        <w:t>La C</w:t>
      </w:r>
      <w:r w:rsidR="00C62B26" w:rsidRPr="00C62B26">
        <w:rPr>
          <w:rFonts w:ascii="Book Antiqua" w:hAnsi="Book Antiqua" w:cs="Arial"/>
          <w:sz w:val="22"/>
          <w:szCs w:val="22"/>
        </w:rPr>
        <w:t xml:space="preserve">omunidad de fe (Iglesia), </w:t>
      </w:r>
      <w:r w:rsidR="00A624A2">
        <w:rPr>
          <w:rFonts w:ascii="Book Antiqua" w:hAnsi="Book Antiqua" w:cs="Arial"/>
          <w:sz w:val="22"/>
          <w:szCs w:val="22"/>
        </w:rPr>
        <w:t>vive</w:t>
      </w:r>
      <w:r w:rsidR="00C62B26">
        <w:rPr>
          <w:rFonts w:ascii="Book Antiqua" w:hAnsi="Book Antiqua" w:cs="Arial"/>
          <w:sz w:val="22"/>
          <w:szCs w:val="22"/>
        </w:rPr>
        <w:t xml:space="preserve"> l</w:t>
      </w:r>
      <w:r w:rsidRPr="00C62B26">
        <w:rPr>
          <w:rFonts w:ascii="Book Antiqua" w:hAnsi="Book Antiqua" w:cs="Tahoma"/>
          <w:sz w:val="22"/>
          <w:shd w:val="clear" w:color="auto" w:fill="FFFFFF" w:themeFill="background1"/>
        </w:rPr>
        <w:t xml:space="preserve">a fiesta de Pentecostés encuadrada </w:t>
      </w:r>
      <w:r w:rsidR="00C62B26">
        <w:rPr>
          <w:rFonts w:ascii="Book Antiqua" w:hAnsi="Book Antiqua" w:cs="Tahoma"/>
          <w:sz w:val="22"/>
          <w:shd w:val="clear" w:color="auto" w:fill="FFFFFF" w:themeFill="background1"/>
        </w:rPr>
        <w:t xml:space="preserve">dentro de un tiempo litúrgico en el que la presencia de la Divinidad se manifiesta a través de la fuerte acción del Espíritu Santo, sin que esto signifique que la Tercera Persona de la Trinidad Santa actúe fuera del sentir común a las Tres Personas, sino que es la expresión de la </w:t>
      </w:r>
      <w:r w:rsidR="00C62B26" w:rsidRPr="00C62B26">
        <w:rPr>
          <w:rFonts w:ascii="Book Antiqua" w:hAnsi="Book Antiqua" w:cs="Tahoma"/>
          <w:i/>
          <w:sz w:val="22"/>
          <w:shd w:val="clear" w:color="auto" w:fill="FFFFFF" w:themeFill="background1"/>
        </w:rPr>
        <w:t>Comunicación</w:t>
      </w:r>
      <w:r w:rsidR="00C62B26">
        <w:rPr>
          <w:rFonts w:ascii="Book Antiqua" w:hAnsi="Book Antiqua" w:cs="Tahoma"/>
          <w:sz w:val="22"/>
          <w:shd w:val="clear" w:color="auto" w:fill="FFFFFF" w:themeFill="background1"/>
        </w:rPr>
        <w:t xml:space="preserve"> de vida que se da dentro de la Comunidad por excelencia, </w:t>
      </w:r>
      <w:r w:rsidR="00C62B26" w:rsidRPr="00C62B26">
        <w:rPr>
          <w:rFonts w:ascii="Book Antiqua" w:hAnsi="Book Antiqua" w:cs="Tahoma"/>
          <w:i/>
          <w:sz w:val="22"/>
          <w:shd w:val="clear" w:color="auto" w:fill="FFFFFF" w:themeFill="background1"/>
        </w:rPr>
        <w:t>Icono</w:t>
      </w:r>
      <w:r w:rsidR="00C62B26">
        <w:rPr>
          <w:rFonts w:ascii="Book Antiqua" w:hAnsi="Book Antiqua" w:cs="Tahoma"/>
          <w:sz w:val="22"/>
          <w:shd w:val="clear" w:color="auto" w:fill="FFFFFF" w:themeFill="background1"/>
        </w:rPr>
        <w:t xml:space="preserve"> de toda vida y comunidad cristiana. Pentecostés es </w:t>
      </w:r>
      <w:r w:rsidRPr="00C62B26">
        <w:rPr>
          <w:rFonts w:ascii="Book Antiqua" w:hAnsi="Book Antiqua" w:cs="Tahoma"/>
          <w:sz w:val="22"/>
          <w:shd w:val="clear" w:color="auto" w:fill="FFFFFF" w:themeFill="background1"/>
        </w:rPr>
        <w:t>la culminación del tiempo pascual</w:t>
      </w:r>
      <w:r w:rsidR="00C62B26">
        <w:rPr>
          <w:rFonts w:ascii="Book Antiqua" w:hAnsi="Book Antiqua" w:cs="Tahoma"/>
          <w:sz w:val="22"/>
          <w:shd w:val="clear" w:color="auto" w:fill="FFFFFF" w:themeFill="background1"/>
        </w:rPr>
        <w:t xml:space="preserve"> y, a la vez, el inicio del </w:t>
      </w:r>
      <w:r w:rsidR="00C62B26" w:rsidRPr="00A624A2">
        <w:rPr>
          <w:rFonts w:ascii="Book Antiqua" w:hAnsi="Book Antiqua" w:cs="Tahoma"/>
          <w:i/>
          <w:sz w:val="22"/>
          <w:shd w:val="clear" w:color="auto" w:fill="FFFFFF" w:themeFill="background1"/>
        </w:rPr>
        <w:t>tiempo del Espíritu</w:t>
      </w:r>
      <w:r w:rsidR="00C62B26">
        <w:rPr>
          <w:rFonts w:ascii="Book Antiqua" w:hAnsi="Book Antiqua" w:cs="Tahoma"/>
          <w:sz w:val="22"/>
          <w:shd w:val="clear" w:color="auto" w:fill="FFFFFF" w:themeFill="background1"/>
        </w:rPr>
        <w:t xml:space="preserve"> que acompaña el camino de la Iglesia hacia el Horizonte del Reino</w:t>
      </w:r>
      <w:r w:rsidRPr="00C62B26">
        <w:rPr>
          <w:rFonts w:ascii="Book Antiqua" w:hAnsi="Book Antiqua" w:cs="Tahoma"/>
          <w:sz w:val="22"/>
          <w:shd w:val="clear" w:color="auto" w:fill="FFFFFF" w:themeFill="background1"/>
        </w:rPr>
        <w:t>. Las primeras comunidades tenían claro que todo lo que estaba pasando en ellas era obra del Espíritu</w:t>
      </w:r>
      <w:r w:rsidR="00A624A2">
        <w:rPr>
          <w:rFonts w:ascii="Book Antiqua" w:hAnsi="Book Antiqua" w:cs="Tahoma"/>
          <w:sz w:val="22"/>
          <w:shd w:val="clear" w:color="auto" w:fill="FFFFFF" w:themeFill="background1"/>
        </w:rPr>
        <w:t xml:space="preserve"> Santo</w:t>
      </w:r>
      <w:r w:rsidRPr="00C62B26">
        <w:rPr>
          <w:rFonts w:ascii="Book Antiqua" w:hAnsi="Book Antiqua" w:cs="Tahoma"/>
          <w:sz w:val="22"/>
          <w:shd w:val="clear" w:color="auto" w:fill="FFFFFF" w:themeFill="background1"/>
        </w:rPr>
        <w:t xml:space="preserve">. Todo lo que el Espíritu había realizado en Jesús, lo </w:t>
      </w:r>
      <w:r w:rsidR="00E43651">
        <w:rPr>
          <w:rFonts w:ascii="Book Antiqua" w:hAnsi="Book Antiqua" w:cs="Tahoma"/>
          <w:sz w:val="22"/>
          <w:shd w:val="clear" w:color="auto" w:fill="FFFFFF" w:themeFill="background1"/>
        </w:rPr>
        <w:t>realiza</w:t>
      </w:r>
      <w:r w:rsidRPr="00C62B26">
        <w:rPr>
          <w:rFonts w:ascii="Book Antiqua" w:hAnsi="Book Antiqua" w:cs="Tahoma"/>
          <w:sz w:val="22"/>
          <w:shd w:val="clear" w:color="auto" w:fill="FFFFFF" w:themeFill="background1"/>
        </w:rPr>
        <w:t xml:space="preserve"> ahora</w:t>
      </w:r>
      <w:r w:rsidR="00A624A2">
        <w:rPr>
          <w:rFonts w:ascii="Book Antiqua" w:hAnsi="Book Antiqua" w:cs="Tahoma"/>
          <w:sz w:val="22"/>
          <w:shd w:val="clear" w:color="auto" w:fill="FFFFFF" w:themeFill="background1"/>
        </w:rPr>
        <w:t xml:space="preserve"> en cada creyente y a lo largo de los siglos</w:t>
      </w:r>
      <w:r w:rsidR="00E43651">
        <w:rPr>
          <w:rFonts w:ascii="Book Antiqua" w:hAnsi="Book Antiqua" w:cs="Tahoma"/>
          <w:sz w:val="22"/>
          <w:shd w:val="clear" w:color="auto" w:fill="FFFFFF" w:themeFill="background1"/>
        </w:rPr>
        <w:t xml:space="preserve">. Pentecostés es </w:t>
      </w:r>
      <w:r w:rsidRPr="00C62B26">
        <w:rPr>
          <w:rFonts w:ascii="Book Antiqua" w:hAnsi="Book Antiqua" w:cs="Tahoma"/>
          <w:sz w:val="22"/>
          <w:shd w:val="clear" w:color="auto" w:fill="FFFFFF" w:themeFill="background1"/>
        </w:rPr>
        <w:t xml:space="preserve">el símbolo de la acción </w:t>
      </w:r>
      <w:r w:rsidR="00E43651">
        <w:rPr>
          <w:rFonts w:ascii="Book Antiqua" w:hAnsi="Book Antiqua" w:cs="Tahoma"/>
          <w:sz w:val="22"/>
          <w:shd w:val="clear" w:color="auto" w:fill="FFFFFF" w:themeFill="background1"/>
        </w:rPr>
        <w:t>asombrosa</w:t>
      </w:r>
      <w:r w:rsidRPr="00C62B26">
        <w:rPr>
          <w:rFonts w:ascii="Book Antiqua" w:hAnsi="Book Antiqua" w:cs="Tahoma"/>
          <w:sz w:val="22"/>
          <w:shd w:val="clear" w:color="auto" w:fill="FFFFFF" w:themeFill="background1"/>
        </w:rPr>
        <w:t xml:space="preserve"> del Espíritu a través de Jesús</w:t>
      </w:r>
      <w:r w:rsidR="00D455F1">
        <w:rPr>
          <w:rFonts w:ascii="Book Antiqua" w:hAnsi="Book Antiqua" w:cs="Tahoma"/>
          <w:sz w:val="22"/>
          <w:shd w:val="clear" w:color="auto" w:fill="FFFFFF" w:themeFill="background1"/>
        </w:rPr>
        <w:t xml:space="preserve"> en la vida de la Iglesia</w:t>
      </w:r>
      <w:r w:rsidRPr="00C62B26">
        <w:rPr>
          <w:rFonts w:ascii="Book Antiqua" w:hAnsi="Book Antiqua" w:cs="Tahoma"/>
          <w:sz w:val="22"/>
          <w:shd w:val="clear" w:color="auto" w:fill="FFFFFF" w:themeFill="background1"/>
        </w:rPr>
        <w:t>. También para</w:t>
      </w:r>
      <w:r w:rsidR="00A956F4">
        <w:rPr>
          <w:rFonts w:ascii="Book Antiqua" w:hAnsi="Book Antiqua" w:cs="Tahoma"/>
          <w:sz w:val="22"/>
          <w:shd w:val="clear" w:color="auto" w:fill="FFFFFF" w:themeFill="background1"/>
        </w:rPr>
        <w:t xml:space="preserve"> nosotras</w:t>
      </w:r>
      <w:r w:rsidRPr="00C62B26">
        <w:rPr>
          <w:rFonts w:ascii="Book Antiqua" w:hAnsi="Book Antiqua" w:cs="Tahoma"/>
          <w:sz w:val="22"/>
          <w:shd w:val="clear" w:color="auto" w:fill="FFFFFF" w:themeFill="background1"/>
        </w:rPr>
        <w:t xml:space="preserve">, celebrar la Pascua significa descubrir la presencia </w:t>
      </w:r>
      <w:r w:rsidR="00F268B7">
        <w:rPr>
          <w:rFonts w:ascii="Book Antiqua" w:hAnsi="Book Antiqua" w:cs="Tahoma"/>
          <w:sz w:val="22"/>
          <w:shd w:val="clear" w:color="auto" w:fill="FFFFFF" w:themeFill="background1"/>
        </w:rPr>
        <w:t xml:space="preserve">de Dios </w:t>
      </w:r>
      <w:r w:rsidR="00F268B7" w:rsidRPr="00F268B7">
        <w:rPr>
          <w:rFonts w:ascii="Book Antiqua" w:hAnsi="Book Antiqua" w:cs="Tahoma"/>
          <w:b/>
          <w:i/>
          <w:sz w:val="22"/>
          <w:shd w:val="clear" w:color="auto" w:fill="FFFFFF" w:themeFill="background1"/>
        </w:rPr>
        <w:t>Padre</w:t>
      </w:r>
      <w:r w:rsidR="00F268B7">
        <w:rPr>
          <w:rFonts w:ascii="Book Antiqua" w:hAnsi="Book Antiqua" w:cs="Tahoma"/>
          <w:sz w:val="22"/>
          <w:shd w:val="clear" w:color="auto" w:fill="FFFFFF" w:themeFill="background1"/>
        </w:rPr>
        <w:t>-</w:t>
      </w:r>
      <w:r w:rsidR="00E43651" w:rsidRPr="00F268B7">
        <w:rPr>
          <w:rFonts w:ascii="Book Antiqua" w:hAnsi="Book Antiqua" w:cs="Tahoma"/>
          <w:b/>
          <w:i/>
          <w:sz w:val="22"/>
          <w:shd w:val="clear" w:color="auto" w:fill="FFFFFF" w:themeFill="background1"/>
        </w:rPr>
        <w:t>Hijo-</w:t>
      </w:r>
      <w:r w:rsidRPr="00F268B7">
        <w:rPr>
          <w:rFonts w:ascii="Book Antiqua" w:hAnsi="Book Antiqua" w:cs="Tahoma"/>
          <w:b/>
          <w:i/>
          <w:sz w:val="22"/>
          <w:shd w:val="clear" w:color="auto" w:fill="FFFFFF" w:themeFill="background1"/>
        </w:rPr>
        <w:t>Espíritu</w:t>
      </w:r>
      <w:r w:rsidR="00E43651" w:rsidRPr="00F268B7">
        <w:rPr>
          <w:rFonts w:ascii="Book Antiqua" w:hAnsi="Book Antiqua" w:cs="Tahoma"/>
          <w:b/>
          <w:i/>
          <w:sz w:val="22"/>
          <w:shd w:val="clear" w:color="auto" w:fill="FFFFFF" w:themeFill="background1"/>
        </w:rPr>
        <w:t xml:space="preserve"> Santo</w:t>
      </w:r>
      <w:r w:rsidR="00A956F4">
        <w:rPr>
          <w:rFonts w:ascii="Book Antiqua" w:hAnsi="Book Antiqua" w:cs="Tahoma"/>
          <w:sz w:val="22"/>
          <w:shd w:val="clear" w:color="auto" w:fill="FFFFFF" w:themeFill="background1"/>
        </w:rPr>
        <w:t xml:space="preserve"> animando todos y cada uno de los acontecimientos de la historia. En estos momentos podemos verle presente en la vitalidad del Jubileo de la Merced, haciendo de los mercedarios y mercedarias una comunidad de servicio y liberación que trasciende los tiempos y las circunstancias, no siempre favorables. </w:t>
      </w:r>
      <w:r w:rsidR="00E43651">
        <w:rPr>
          <w:rFonts w:ascii="Book Antiqua" w:hAnsi="Book Antiqua" w:cs="Tahoma"/>
          <w:sz w:val="22"/>
          <w:shd w:val="clear" w:color="auto" w:fill="FFFFFF" w:themeFill="background1"/>
        </w:rPr>
        <w:t xml:space="preserve">Somos </w:t>
      </w:r>
      <w:r w:rsidR="00A956F4">
        <w:rPr>
          <w:rFonts w:ascii="Book Antiqua" w:hAnsi="Book Antiqua" w:cs="Tahoma"/>
          <w:sz w:val="22"/>
          <w:shd w:val="clear" w:color="auto" w:fill="FFFFFF" w:themeFill="background1"/>
        </w:rPr>
        <w:t xml:space="preserve">y nos sentimos habitados por la Trinidad, </w:t>
      </w:r>
      <w:r w:rsidR="00E43651">
        <w:rPr>
          <w:rFonts w:ascii="Book Antiqua" w:hAnsi="Book Antiqua" w:cs="Tahoma"/>
          <w:sz w:val="22"/>
          <w:shd w:val="clear" w:color="auto" w:fill="FFFFFF" w:themeFill="background1"/>
        </w:rPr>
        <w:t>reflejo del Amor</w:t>
      </w:r>
      <w:r w:rsidR="00A956F4">
        <w:rPr>
          <w:rFonts w:ascii="Book Antiqua" w:hAnsi="Book Antiqua" w:cs="Tahoma"/>
          <w:sz w:val="22"/>
          <w:shd w:val="clear" w:color="auto" w:fill="FFFFFF" w:themeFill="background1"/>
        </w:rPr>
        <w:t xml:space="preserve"> de un Dios </w:t>
      </w:r>
      <w:bookmarkStart w:id="0" w:name="_GoBack"/>
      <w:bookmarkEnd w:id="0"/>
      <w:r w:rsidR="00A956F4">
        <w:rPr>
          <w:rFonts w:ascii="Book Antiqua" w:hAnsi="Book Antiqua" w:cs="Tahoma"/>
          <w:sz w:val="22"/>
          <w:shd w:val="clear" w:color="auto" w:fill="FFFFFF" w:themeFill="background1"/>
        </w:rPr>
        <w:t>que “Visita y Redime a su pueblo”</w:t>
      </w:r>
      <w:r w:rsidR="00E43651">
        <w:rPr>
          <w:rFonts w:ascii="Book Antiqua" w:hAnsi="Book Antiqua" w:cs="Tahoma"/>
          <w:sz w:val="22"/>
          <w:shd w:val="clear" w:color="auto" w:fill="FFFFFF" w:themeFill="background1"/>
        </w:rPr>
        <w:t>.</w:t>
      </w:r>
    </w:p>
    <w:p w:rsidR="00E43651" w:rsidRPr="00C62B26" w:rsidRDefault="00E43651" w:rsidP="00C62B26">
      <w:pPr>
        <w:pStyle w:val="NormalWeb"/>
        <w:shd w:val="clear" w:color="auto" w:fill="FFFFFF" w:themeFill="background1"/>
        <w:spacing w:before="0" w:beforeAutospacing="0" w:after="45" w:afterAutospacing="0"/>
        <w:jc w:val="both"/>
        <w:rPr>
          <w:rFonts w:ascii="Book Antiqua" w:hAnsi="Book Antiqua" w:cs="Tahoma"/>
          <w:sz w:val="22"/>
          <w:shd w:val="clear" w:color="auto" w:fill="FFFFFF" w:themeFill="background1"/>
        </w:rPr>
      </w:pPr>
    </w:p>
    <w:p w:rsidR="00A95EA2" w:rsidRPr="00E43651" w:rsidRDefault="00A95EA2" w:rsidP="00E43651">
      <w:pPr>
        <w:pStyle w:val="NormalWeb"/>
        <w:spacing w:before="0" w:beforeAutospacing="0" w:after="45" w:afterAutospacing="0"/>
        <w:ind w:left="1416"/>
        <w:jc w:val="both"/>
        <w:rPr>
          <w:rFonts w:ascii="Book Antiqua" w:hAnsi="Book Antiqua" w:cs="Tahoma"/>
          <w:b/>
          <w:i/>
          <w:sz w:val="22"/>
        </w:rPr>
      </w:pPr>
      <w:r w:rsidRPr="00E43651">
        <w:rPr>
          <w:rFonts w:asciiTheme="minorHAnsi" w:hAnsiTheme="minorHAnsi" w:cstheme="minorHAnsi"/>
          <w:i/>
          <w:sz w:val="22"/>
        </w:rPr>
        <w:t>(Continuamos haciendo nuestra la oración al Espíritu</w:t>
      </w:r>
      <w:r w:rsidRPr="00E43651">
        <w:rPr>
          <w:rFonts w:ascii="Book Antiqua" w:hAnsi="Book Antiqua" w:cs="Tahoma"/>
          <w:b/>
          <w:i/>
          <w:sz w:val="22"/>
        </w:rPr>
        <w:t xml:space="preserve"> </w:t>
      </w:r>
      <w:r w:rsidRPr="00E43651">
        <w:rPr>
          <w:rFonts w:ascii="Book Antiqua" w:hAnsi="Book Antiqua" w:cs="Tahoma"/>
          <w:i/>
          <w:sz w:val="22"/>
        </w:rPr>
        <w:t>a la que nos uníamos ayer</w:t>
      </w:r>
      <w:r w:rsidRPr="00E43651">
        <w:rPr>
          <w:rFonts w:ascii="Book Antiqua" w:hAnsi="Book Antiqua" w:cs="Tahoma"/>
          <w:b/>
          <w:i/>
          <w:sz w:val="22"/>
        </w:rPr>
        <w:t xml:space="preserve">) </w:t>
      </w:r>
    </w:p>
    <w:p w:rsidR="00A95EA2" w:rsidRDefault="00E43651" w:rsidP="00A95EA2">
      <w:pPr>
        <w:pStyle w:val="NormalWeb"/>
        <w:spacing w:before="0" w:beforeAutospacing="0" w:after="45" w:afterAutospacing="0"/>
        <w:jc w:val="both"/>
        <w:rPr>
          <w:rFonts w:ascii="Book Antiqua" w:hAnsi="Book Antiqua" w:cs="Tahoma"/>
          <w:b/>
          <w:i/>
          <w:color w:val="483D34"/>
          <w:sz w:val="22"/>
        </w:rPr>
        <w:sectPr w:rsidR="00A95EA2" w:rsidSect="00A95EA2">
          <w:type w:val="continuous"/>
          <w:pgSz w:w="11906" w:h="16838"/>
          <w:pgMar w:top="1417" w:right="1701" w:bottom="1417" w:left="1701" w:header="708" w:footer="708" w:gutter="0"/>
          <w:cols w:space="708"/>
          <w:docGrid w:linePitch="360"/>
        </w:sectPr>
      </w:pPr>
      <w:r w:rsidRPr="00E40F9C">
        <w:rPr>
          <w:rFonts w:ascii="Book Antiqua" w:hAnsi="Book Antiqua" w:cs="Tahoma"/>
          <w:b/>
          <w:color w:val="C00000"/>
          <w:sz w:val="22"/>
        </w:rPr>
        <w:t>ORACIÓN</w:t>
      </w:r>
    </w:p>
    <w:p w:rsidR="00A95EA2" w:rsidRPr="00F268B7" w:rsidRDefault="00A95EA2" w:rsidP="00A95EA2">
      <w:pPr>
        <w:pStyle w:val="NormalWeb"/>
        <w:spacing w:before="0" w:beforeAutospacing="0" w:after="45" w:afterAutospacing="0"/>
        <w:jc w:val="both"/>
        <w:rPr>
          <w:rFonts w:ascii="Book Antiqua" w:hAnsi="Book Antiqua" w:cs="Tahoma"/>
          <w:b/>
          <w:i/>
          <w:sz w:val="22"/>
        </w:rPr>
      </w:pPr>
      <w:r w:rsidRPr="00F268B7">
        <w:rPr>
          <w:rFonts w:ascii="Book Antiqua" w:hAnsi="Book Antiqua" w:cs="Tahoma"/>
          <w:b/>
          <w:i/>
          <w:sz w:val="22"/>
        </w:rPr>
        <w:lastRenderedPageBreak/>
        <w:t>… ¡Ven, santa Ruah!</w:t>
      </w:r>
    </w:p>
    <w:p w:rsidR="00A95EA2" w:rsidRPr="00F268B7" w:rsidRDefault="00A95EA2" w:rsidP="00A95EA2">
      <w:pPr>
        <w:pStyle w:val="NormalWeb"/>
        <w:spacing w:before="0" w:beforeAutospacing="0" w:after="45" w:afterAutospacing="0"/>
        <w:jc w:val="both"/>
        <w:rPr>
          <w:rFonts w:ascii="Book Antiqua" w:hAnsi="Book Antiqua" w:cs="Tahoma"/>
          <w:sz w:val="22"/>
        </w:rPr>
      </w:pPr>
      <w:r w:rsidRPr="00F268B7">
        <w:rPr>
          <w:rFonts w:ascii="Book Antiqua" w:hAnsi="Book Antiqua" w:cs="Tahoma"/>
          <w:sz w:val="22"/>
        </w:rPr>
        <w:t>Fuérzanos a vivir expuestas a tu brisa y fuego para engendrar la fe -viva, nueva, sugerente- que necesita esta sociedad nueva.</w:t>
      </w:r>
    </w:p>
    <w:p w:rsidR="00A95EA2" w:rsidRPr="00F268B7" w:rsidRDefault="00A95EA2" w:rsidP="002B656D">
      <w:pPr>
        <w:pStyle w:val="NormalWeb"/>
        <w:spacing w:before="0" w:beforeAutospacing="0" w:after="45" w:afterAutospacing="0"/>
        <w:ind w:left="708"/>
        <w:jc w:val="both"/>
        <w:rPr>
          <w:rFonts w:ascii="Book Antiqua" w:hAnsi="Book Antiqua" w:cs="Tahoma"/>
          <w:sz w:val="22"/>
        </w:rPr>
      </w:pPr>
      <w:r w:rsidRPr="00F268B7">
        <w:rPr>
          <w:rFonts w:ascii="Book Antiqua" w:hAnsi="Book Antiqua" w:cs="Tahoma"/>
          <w:sz w:val="22"/>
        </w:rPr>
        <w:t>Que tu Iglesia sea y esté más cercana y atenta a lo que nace y florece que a lo que languidece;</w:t>
      </w:r>
      <w:r w:rsidR="00530D22" w:rsidRPr="00F268B7">
        <w:rPr>
          <w:rFonts w:ascii="Book Antiqua" w:hAnsi="Book Antiqua" w:cs="Tahoma"/>
          <w:sz w:val="22"/>
        </w:rPr>
        <w:t xml:space="preserve"> </w:t>
      </w:r>
      <w:r w:rsidRPr="00F268B7">
        <w:rPr>
          <w:rFonts w:ascii="Book Antiqua" w:hAnsi="Book Antiqua" w:cs="Tahoma"/>
          <w:sz w:val="22"/>
        </w:rPr>
        <w:t>que sus entrañas se muestren abiertas y amasadas</w:t>
      </w:r>
      <w:r w:rsidR="002B656D" w:rsidRPr="00F268B7">
        <w:rPr>
          <w:rFonts w:ascii="Book Antiqua" w:hAnsi="Book Antiqua" w:cs="Tahoma"/>
          <w:sz w:val="22"/>
        </w:rPr>
        <w:t xml:space="preserve"> </w:t>
      </w:r>
      <w:r w:rsidRPr="00F268B7">
        <w:rPr>
          <w:rFonts w:ascii="Book Antiqua" w:hAnsi="Book Antiqua" w:cs="Tahoma"/>
          <w:sz w:val="22"/>
        </w:rPr>
        <w:t>por la esperanza, y no por la nostalgia.</w:t>
      </w:r>
    </w:p>
    <w:p w:rsidR="00A95EA2" w:rsidRPr="00F268B7" w:rsidRDefault="00A95EA2" w:rsidP="002B656D">
      <w:pPr>
        <w:pStyle w:val="NormalWeb"/>
        <w:spacing w:before="0" w:beforeAutospacing="0" w:after="45" w:afterAutospacing="0"/>
        <w:jc w:val="both"/>
        <w:rPr>
          <w:rFonts w:ascii="Book Antiqua" w:hAnsi="Book Antiqua" w:cs="Tahoma"/>
          <w:b/>
          <w:i/>
          <w:sz w:val="22"/>
        </w:rPr>
      </w:pPr>
      <w:r w:rsidRPr="00F268B7">
        <w:rPr>
          <w:rFonts w:ascii="Book Antiqua" w:hAnsi="Book Antiqua" w:cs="Tahoma"/>
          <w:sz w:val="22"/>
        </w:rPr>
        <w:t> </w:t>
      </w:r>
      <w:r w:rsidRPr="00F268B7">
        <w:rPr>
          <w:rFonts w:ascii="Book Antiqua" w:hAnsi="Book Antiqua" w:cs="Tahoma"/>
          <w:b/>
          <w:i/>
          <w:sz w:val="22"/>
        </w:rPr>
        <w:t>¡Ven, santa Ruah!</w:t>
      </w:r>
    </w:p>
    <w:p w:rsidR="00A95EA2" w:rsidRPr="00F268B7" w:rsidRDefault="00A95EA2" w:rsidP="002B656D">
      <w:pPr>
        <w:pStyle w:val="NormalWeb"/>
        <w:spacing w:before="0" w:beforeAutospacing="0" w:after="45" w:afterAutospacing="0"/>
        <w:ind w:left="708"/>
        <w:jc w:val="both"/>
        <w:rPr>
          <w:rFonts w:ascii="Book Antiqua" w:hAnsi="Book Antiqua" w:cs="Tahoma"/>
          <w:sz w:val="22"/>
        </w:rPr>
      </w:pPr>
      <w:r w:rsidRPr="00F268B7">
        <w:rPr>
          <w:rFonts w:ascii="Book Antiqua" w:hAnsi="Book Antiqua" w:cs="Tahoma"/>
          <w:sz w:val="22"/>
        </w:rPr>
        <w:t>Enséñanos a mirar, en estos momentos de crisis, de manera nueva la vida, el mundo y las personas.</w:t>
      </w:r>
    </w:p>
    <w:p w:rsidR="00A95EA2" w:rsidRPr="00F268B7" w:rsidRDefault="00A95EA2" w:rsidP="002B656D">
      <w:pPr>
        <w:pStyle w:val="NormalWeb"/>
        <w:spacing w:before="0" w:beforeAutospacing="0" w:after="45" w:afterAutospacing="0"/>
        <w:jc w:val="both"/>
        <w:rPr>
          <w:rFonts w:ascii="Book Antiqua" w:hAnsi="Book Antiqua" w:cs="Tahoma"/>
          <w:sz w:val="22"/>
        </w:rPr>
      </w:pPr>
      <w:r w:rsidRPr="00F268B7">
        <w:rPr>
          <w:rFonts w:ascii="Book Antiqua" w:hAnsi="Book Antiqua" w:cs="Tahoma"/>
          <w:sz w:val="22"/>
        </w:rPr>
        <w:t>Que nuestro mirar sea como Jesús miraba y sepa detenerse, con misericordia y ternura,</w:t>
      </w:r>
      <w:r w:rsidR="002B656D" w:rsidRPr="00F268B7">
        <w:rPr>
          <w:rFonts w:ascii="Book Antiqua" w:hAnsi="Book Antiqua" w:cs="Tahoma"/>
          <w:sz w:val="22"/>
        </w:rPr>
        <w:t xml:space="preserve"> </w:t>
      </w:r>
      <w:r w:rsidRPr="00F268B7">
        <w:rPr>
          <w:rFonts w:ascii="Book Antiqua" w:hAnsi="Book Antiqua" w:cs="Tahoma"/>
          <w:sz w:val="22"/>
        </w:rPr>
        <w:t>en los que sufren, lloran y son víctimas,</w:t>
      </w:r>
      <w:r w:rsidR="002B656D" w:rsidRPr="00F268B7">
        <w:rPr>
          <w:rFonts w:ascii="Book Antiqua" w:hAnsi="Book Antiqua" w:cs="Tahoma"/>
          <w:sz w:val="22"/>
        </w:rPr>
        <w:t xml:space="preserve"> </w:t>
      </w:r>
      <w:r w:rsidRPr="00F268B7">
        <w:rPr>
          <w:rFonts w:ascii="Book Antiqua" w:hAnsi="Book Antiqua" w:cs="Tahoma"/>
          <w:sz w:val="22"/>
        </w:rPr>
        <w:t>en los que caen, viven solos y son olvidados en rincones oscuros o en plazas públicas.</w:t>
      </w:r>
    </w:p>
    <w:p w:rsidR="00A95EA2" w:rsidRPr="00F268B7" w:rsidRDefault="00A95EA2" w:rsidP="00A95EA2">
      <w:pPr>
        <w:pStyle w:val="NormalWeb"/>
        <w:spacing w:before="0" w:beforeAutospacing="0" w:after="45" w:afterAutospacing="0"/>
        <w:jc w:val="both"/>
        <w:rPr>
          <w:rFonts w:ascii="Book Antiqua" w:hAnsi="Book Antiqua" w:cs="Tahoma"/>
          <w:sz w:val="22"/>
        </w:rPr>
      </w:pPr>
      <w:r w:rsidRPr="00F268B7">
        <w:rPr>
          <w:rFonts w:ascii="Book Antiqua" w:hAnsi="Book Antiqua" w:cs="Tahoma"/>
          <w:sz w:val="22"/>
        </w:rPr>
        <w:t> </w:t>
      </w:r>
    </w:p>
    <w:p w:rsidR="00A95EA2" w:rsidRPr="00F268B7" w:rsidRDefault="00A95EA2" w:rsidP="00A95EA2">
      <w:pPr>
        <w:pStyle w:val="NormalWeb"/>
        <w:spacing w:before="0" w:beforeAutospacing="0" w:after="45" w:afterAutospacing="0"/>
        <w:jc w:val="both"/>
        <w:rPr>
          <w:rFonts w:ascii="Book Antiqua" w:hAnsi="Book Antiqua" w:cs="Tahoma"/>
          <w:b/>
          <w:i/>
          <w:sz w:val="22"/>
        </w:rPr>
      </w:pPr>
      <w:r w:rsidRPr="00F268B7">
        <w:rPr>
          <w:rFonts w:ascii="Book Antiqua" w:hAnsi="Book Antiqua" w:cs="Tahoma"/>
          <w:b/>
          <w:i/>
          <w:sz w:val="22"/>
        </w:rPr>
        <w:lastRenderedPageBreak/>
        <w:t>¡Ven santa Ruah!</w:t>
      </w:r>
    </w:p>
    <w:p w:rsidR="00A95EA2" w:rsidRPr="00F268B7" w:rsidRDefault="00A95EA2" w:rsidP="00AC659B">
      <w:pPr>
        <w:pStyle w:val="NormalWeb"/>
        <w:spacing w:before="0" w:beforeAutospacing="0" w:after="45" w:afterAutospacing="0"/>
        <w:ind w:left="708"/>
        <w:jc w:val="both"/>
        <w:rPr>
          <w:rFonts w:ascii="Book Antiqua" w:hAnsi="Book Antiqua" w:cs="Tahoma"/>
          <w:sz w:val="22"/>
        </w:rPr>
      </w:pPr>
      <w:r w:rsidRPr="00F268B7">
        <w:rPr>
          <w:rFonts w:ascii="Book Antiqua" w:hAnsi="Book Antiqua" w:cs="Tahoma"/>
          <w:sz w:val="22"/>
        </w:rPr>
        <w:t>Haznos personas abiertas y compasivas</w:t>
      </w:r>
    </w:p>
    <w:p w:rsidR="00AC659B" w:rsidRPr="00F268B7" w:rsidRDefault="00A95EA2" w:rsidP="00AC659B">
      <w:pPr>
        <w:pStyle w:val="NormalWeb"/>
        <w:spacing w:before="0" w:beforeAutospacing="0" w:after="45" w:afterAutospacing="0"/>
        <w:jc w:val="both"/>
        <w:rPr>
          <w:rFonts w:ascii="Book Antiqua" w:hAnsi="Book Antiqua" w:cs="Tahoma"/>
          <w:sz w:val="22"/>
        </w:rPr>
      </w:pPr>
      <w:r w:rsidRPr="00F268B7">
        <w:rPr>
          <w:rFonts w:ascii="Book Antiqua" w:hAnsi="Book Antiqua" w:cs="Tahoma"/>
          <w:sz w:val="22"/>
        </w:rPr>
        <w:t>que expresemos nuestra indignación y esperanza junto a todos los que ven truncado su futuro por la prepotencia y mala gestión de los de siempre… manteniendo encendida la llama de un futuro mejor hasta que brille tu sol de justicia en rincones y plazas.</w:t>
      </w:r>
    </w:p>
    <w:p w:rsidR="00A95EA2" w:rsidRPr="00F268B7" w:rsidRDefault="00AC659B" w:rsidP="00AC659B">
      <w:pPr>
        <w:pStyle w:val="NormalWeb"/>
        <w:spacing w:before="0" w:beforeAutospacing="0" w:after="45" w:afterAutospacing="0"/>
        <w:jc w:val="both"/>
        <w:rPr>
          <w:rFonts w:ascii="Book Antiqua" w:hAnsi="Book Antiqua" w:cs="Tahoma"/>
          <w:sz w:val="22"/>
        </w:rPr>
      </w:pPr>
      <w:r w:rsidRPr="00F268B7">
        <w:rPr>
          <w:rFonts w:ascii="Book Antiqua" w:hAnsi="Book Antiqua" w:cs="Tahoma"/>
          <w:sz w:val="22"/>
        </w:rPr>
        <w:t xml:space="preserve">      </w:t>
      </w:r>
      <w:r w:rsidR="00A95EA2" w:rsidRPr="00F268B7">
        <w:rPr>
          <w:rFonts w:ascii="Book Antiqua" w:hAnsi="Book Antiqua" w:cs="Tahoma"/>
          <w:b/>
          <w:i/>
          <w:sz w:val="22"/>
        </w:rPr>
        <w:t>¡Ven, santa Ruah!</w:t>
      </w:r>
    </w:p>
    <w:p w:rsidR="00A95EA2" w:rsidRPr="00F268B7" w:rsidRDefault="00A95EA2" w:rsidP="00AC659B">
      <w:pPr>
        <w:pStyle w:val="NormalWeb"/>
        <w:spacing w:before="0" w:beforeAutospacing="0" w:after="45" w:afterAutospacing="0"/>
        <w:ind w:left="708"/>
        <w:jc w:val="both"/>
        <w:rPr>
          <w:rFonts w:ascii="Book Antiqua" w:hAnsi="Book Antiqua" w:cs="Tahoma"/>
          <w:sz w:val="22"/>
        </w:rPr>
      </w:pPr>
      <w:r w:rsidRPr="00F268B7">
        <w:rPr>
          <w:rFonts w:ascii="Book Antiqua" w:hAnsi="Book Antiqua" w:cs="Tahoma"/>
          <w:sz w:val="22"/>
        </w:rPr>
        <w:t>Envíanos a ser luz que ilumina,</w:t>
      </w:r>
    </w:p>
    <w:p w:rsidR="00A95EA2" w:rsidRPr="00F268B7" w:rsidRDefault="00A95EA2" w:rsidP="00A95EA2">
      <w:pPr>
        <w:pStyle w:val="NormalWeb"/>
        <w:spacing w:before="0" w:beforeAutospacing="0" w:after="45" w:afterAutospacing="0"/>
        <w:jc w:val="both"/>
        <w:rPr>
          <w:rFonts w:ascii="Book Antiqua" w:hAnsi="Book Antiqua" w:cs="Tahoma"/>
          <w:sz w:val="22"/>
        </w:rPr>
      </w:pPr>
      <w:r w:rsidRPr="00F268B7">
        <w:rPr>
          <w:rFonts w:ascii="Book Antiqua" w:hAnsi="Book Antiqua" w:cs="Tahoma"/>
          <w:sz w:val="22"/>
        </w:rPr>
        <w:t>fuego que acrisola y purifica,</w:t>
      </w:r>
    </w:p>
    <w:p w:rsidR="00A95EA2" w:rsidRPr="00F268B7" w:rsidRDefault="00A95EA2" w:rsidP="00A95EA2">
      <w:pPr>
        <w:pStyle w:val="NormalWeb"/>
        <w:spacing w:before="0" w:beforeAutospacing="0" w:after="45" w:afterAutospacing="0"/>
        <w:jc w:val="both"/>
        <w:rPr>
          <w:rFonts w:ascii="Book Antiqua" w:hAnsi="Book Antiqua" w:cs="Tahoma"/>
          <w:sz w:val="22"/>
        </w:rPr>
      </w:pPr>
      <w:r w:rsidRPr="00F268B7">
        <w:rPr>
          <w:rFonts w:ascii="Book Antiqua" w:hAnsi="Book Antiqua" w:cs="Tahoma"/>
          <w:sz w:val="22"/>
        </w:rPr>
        <w:t>llama que danza y resplandece,</w:t>
      </w:r>
    </w:p>
    <w:p w:rsidR="00A95EA2" w:rsidRPr="00F268B7" w:rsidRDefault="00A95EA2" w:rsidP="00A95EA2">
      <w:pPr>
        <w:pStyle w:val="NormalWeb"/>
        <w:spacing w:before="0" w:beforeAutospacing="0" w:after="45" w:afterAutospacing="0"/>
        <w:jc w:val="both"/>
        <w:rPr>
          <w:rFonts w:ascii="Book Antiqua" w:hAnsi="Book Antiqua" w:cs="Tahoma"/>
          <w:sz w:val="22"/>
        </w:rPr>
      </w:pPr>
      <w:r w:rsidRPr="00F268B7">
        <w:rPr>
          <w:rFonts w:ascii="Book Antiqua" w:hAnsi="Book Antiqua" w:cs="Tahoma"/>
          <w:sz w:val="22"/>
        </w:rPr>
        <w:t>hoguera que quema las vanidades,</w:t>
      </w:r>
    </w:p>
    <w:p w:rsidR="00A95EA2" w:rsidRPr="00F268B7" w:rsidRDefault="00A95EA2" w:rsidP="00A95EA2">
      <w:pPr>
        <w:pStyle w:val="NormalWeb"/>
        <w:spacing w:before="0" w:beforeAutospacing="0" w:after="45" w:afterAutospacing="0"/>
        <w:jc w:val="both"/>
        <w:rPr>
          <w:rFonts w:ascii="Book Antiqua" w:hAnsi="Book Antiqua" w:cs="Tahoma"/>
          <w:sz w:val="22"/>
        </w:rPr>
      </w:pPr>
      <w:r w:rsidRPr="00F268B7">
        <w:rPr>
          <w:rFonts w:ascii="Book Antiqua" w:hAnsi="Book Antiqua" w:cs="Tahoma"/>
          <w:sz w:val="22"/>
        </w:rPr>
        <w:t>ascuas que atraen y calientan,</w:t>
      </w:r>
    </w:p>
    <w:p w:rsidR="00530D22" w:rsidRPr="00F268B7" w:rsidRDefault="00A95EA2" w:rsidP="00530D22">
      <w:pPr>
        <w:pStyle w:val="NormalWeb"/>
        <w:spacing w:before="0" w:beforeAutospacing="0" w:after="45" w:afterAutospacing="0"/>
        <w:jc w:val="both"/>
        <w:rPr>
          <w:rFonts w:ascii="Book Antiqua" w:hAnsi="Book Antiqua" w:cs="Tahoma"/>
          <w:sz w:val="22"/>
        </w:rPr>
      </w:pPr>
      <w:r w:rsidRPr="00F268B7">
        <w:rPr>
          <w:rFonts w:ascii="Book Antiqua" w:hAnsi="Book Antiqua" w:cs="Tahoma"/>
          <w:sz w:val="22"/>
        </w:rPr>
        <w:t>y si quieres que lleguemos hasta la muerte, cirio de pascua que abre horizontes.</w:t>
      </w:r>
    </w:p>
    <w:p w:rsidR="00E64BF1" w:rsidRPr="00F268B7" w:rsidRDefault="00530D22" w:rsidP="00530D22">
      <w:pPr>
        <w:pStyle w:val="NormalWeb"/>
        <w:spacing w:before="0" w:beforeAutospacing="0" w:after="45" w:afterAutospacing="0"/>
        <w:jc w:val="both"/>
        <w:rPr>
          <w:rStyle w:val="Textoennegrita"/>
          <w:rFonts w:ascii="Book Antiqua" w:hAnsi="Book Antiqua" w:cs="Tahoma"/>
          <w:b w:val="0"/>
          <w:bCs w:val="0"/>
          <w:sz w:val="22"/>
        </w:rPr>
      </w:pPr>
      <w:r w:rsidRPr="00F268B7">
        <w:rPr>
          <w:rFonts w:ascii="Book Antiqua" w:hAnsi="Book Antiqua" w:cs="Tahoma"/>
          <w:sz w:val="22"/>
        </w:rPr>
        <w:tab/>
      </w:r>
      <w:r w:rsidR="00E64BF1" w:rsidRPr="00F268B7">
        <w:rPr>
          <w:rStyle w:val="Textoennegrita"/>
          <w:rFonts w:ascii="Garamond" w:hAnsi="Garamond" w:cstheme="minorHAnsi"/>
          <w:b w:val="0"/>
          <w:i/>
        </w:rPr>
        <w:t xml:space="preserve">(Florentino </w:t>
      </w:r>
      <w:proofErr w:type="spellStart"/>
      <w:r w:rsidR="00E64BF1" w:rsidRPr="00F268B7">
        <w:rPr>
          <w:rStyle w:val="Textoennegrita"/>
          <w:rFonts w:ascii="Garamond" w:hAnsi="Garamond" w:cstheme="minorHAnsi"/>
          <w:b w:val="0"/>
          <w:i/>
        </w:rPr>
        <w:t>Ulibarri</w:t>
      </w:r>
      <w:proofErr w:type="spellEnd"/>
      <w:r w:rsidR="00E64BF1" w:rsidRPr="00F268B7">
        <w:rPr>
          <w:rStyle w:val="Textoennegrita"/>
          <w:rFonts w:ascii="Garamond" w:hAnsi="Garamond" w:cstheme="minorHAnsi"/>
          <w:b w:val="0"/>
          <w:i/>
        </w:rPr>
        <w:t xml:space="preserve">, </w:t>
      </w:r>
      <w:r w:rsidRPr="00F268B7">
        <w:rPr>
          <w:rStyle w:val="Textoennegrita"/>
          <w:rFonts w:ascii="Garamond" w:hAnsi="Garamond" w:cstheme="minorHAnsi"/>
          <w:b w:val="0"/>
          <w:i/>
        </w:rPr>
        <w:t>“</w:t>
      </w:r>
      <w:proofErr w:type="spellStart"/>
      <w:r w:rsidR="00E64BF1" w:rsidRPr="00F268B7">
        <w:rPr>
          <w:rStyle w:val="Textoennegrita"/>
          <w:rFonts w:ascii="Garamond" w:hAnsi="Garamond" w:cstheme="minorHAnsi"/>
          <w:b w:val="0"/>
        </w:rPr>
        <w:t>FeAdulta</w:t>
      </w:r>
      <w:proofErr w:type="spellEnd"/>
      <w:r w:rsidRPr="00F268B7">
        <w:rPr>
          <w:rStyle w:val="Textoennegrita"/>
          <w:rFonts w:ascii="Garamond" w:hAnsi="Garamond" w:cstheme="minorHAnsi"/>
          <w:b w:val="0"/>
        </w:rPr>
        <w:t>”</w:t>
      </w:r>
      <w:r w:rsidR="00E64BF1" w:rsidRPr="00F268B7">
        <w:rPr>
          <w:rStyle w:val="Textoennegrita"/>
          <w:rFonts w:ascii="Garamond" w:hAnsi="Garamond" w:cstheme="minorHAnsi"/>
          <w:b w:val="0"/>
        </w:rPr>
        <w:t>)</w:t>
      </w:r>
    </w:p>
    <w:p w:rsidR="00346FFE" w:rsidRPr="00F268B7" w:rsidRDefault="00AC659B" w:rsidP="00A95EA2">
      <w:pPr>
        <w:shd w:val="clear" w:color="auto" w:fill="FFFFFF"/>
        <w:spacing w:before="100" w:beforeAutospacing="1" w:after="100" w:afterAutospacing="1" w:line="240" w:lineRule="auto"/>
        <w:jc w:val="both"/>
        <w:rPr>
          <w:rFonts w:ascii="Book Antiqua" w:hAnsi="Book Antiqua" w:cs="Tahoma"/>
          <w:b/>
          <w:i/>
        </w:rPr>
        <w:sectPr w:rsidR="00346FFE" w:rsidRPr="00F268B7" w:rsidSect="00A95EA2">
          <w:type w:val="continuous"/>
          <w:pgSz w:w="11906" w:h="16838"/>
          <w:pgMar w:top="1417" w:right="1701" w:bottom="1417" w:left="1701" w:header="708" w:footer="708" w:gutter="0"/>
          <w:cols w:num="2" w:space="708"/>
          <w:docGrid w:linePitch="360"/>
        </w:sectPr>
      </w:pPr>
      <w:r w:rsidRPr="00F268B7">
        <w:rPr>
          <w:rFonts w:ascii="Book Antiqua" w:hAnsi="Book Antiqua" w:cs="Tahoma"/>
          <w:b/>
          <w:i/>
        </w:rPr>
        <w:t>(Siguen intervenciones  espontaneas …)</w:t>
      </w:r>
    </w:p>
    <w:p w:rsidR="00C21A53" w:rsidRPr="00F268B7" w:rsidRDefault="00A95EA2" w:rsidP="00E804A3">
      <w:pPr>
        <w:pStyle w:val="Prrafodelista"/>
        <w:numPr>
          <w:ilvl w:val="0"/>
          <w:numId w:val="13"/>
        </w:numPr>
        <w:shd w:val="clear" w:color="auto" w:fill="FFFFFF"/>
        <w:spacing w:before="100" w:beforeAutospacing="1" w:after="100" w:afterAutospacing="1" w:line="240" w:lineRule="auto"/>
        <w:jc w:val="both"/>
        <w:rPr>
          <w:rFonts w:ascii="Book Antiqua" w:eastAsia="Times New Roman" w:hAnsi="Book Antiqua" w:cs="Arial"/>
          <w:lang w:eastAsia="es-ES"/>
        </w:rPr>
      </w:pPr>
      <w:r w:rsidRPr="00F268B7">
        <w:rPr>
          <w:rFonts w:ascii="Book Antiqua" w:hAnsi="Book Antiqua" w:cs="Tahoma"/>
          <w:sz w:val="20"/>
        </w:rPr>
        <w:lastRenderedPageBreak/>
        <w:t> </w:t>
      </w:r>
      <w:r w:rsidRPr="00E40F9C">
        <w:rPr>
          <w:rFonts w:ascii="Book Antiqua" w:eastAsia="Times New Roman" w:hAnsi="Book Antiqua" w:cs="Arial"/>
          <w:b/>
          <w:smallCaps/>
          <w:color w:val="C00000"/>
          <w:lang w:eastAsia="es-ES"/>
        </w:rPr>
        <w:t>Silencio</w:t>
      </w:r>
      <w:r w:rsidRPr="00F268B7">
        <w:rPr>
          <w:rFonts w:ascii="Book Antiqua" w:eastAsia="Times New Roman" w:hAnsi="Book Antiqua" w:cs="Arial"/>
          <w:b/>
          <w:smallCaps/>
          <w:lang w:eastAsia="es-ES"/>
        </w:rPr>
        <w:t xml:space="preserve"> </w:t>
      </w:r>
      <w:r w:rsidRPr="00F268B7">
        <w:rPr>
          <w:rFonts w:ascii="Book Antiqua" w:eastAsia="Times New Roman" w:hAnsi="Book Antiqua" w:cs="Arial"/>
          <w:b/>
          <w:i/>
          <w:lang w:eastAsia="es-ES"/>
        </w:rPr>
        <w:t>orante</w:t>
      </w:r>
    </w:p>
    <w:p w:rsidR="00E804A3" w:rsidRPr="00E804A3" w:rsidRDefault="00E804A3" w:rsidP="00E804A3">
      <w:pPr>
        <w:pStyle w:val="Prrafodelista"/>
        <w:shd w:val="clear" w:color="auto" w:fill="FFFFFF"/>
        <w:spacing w:before="100" w:beforeAutospacing="1" w:after="100" w:afterAutospacing="1" w:line="240" w:lineRule="auto"/>
        <w:ind w:left="502"/>
        <w:jc w:val="both"/>
        <w:rPr>
          <w:rFonts w:ascii="Book Antiqua" w:eastAsia="Times New Roman" w:hAnsi="Book Antiqua" w:cs="Arial"/>
          <w:lang w:eastAsia="es-ES"/>
        </w:rPr>
      </w:pPr>
    </w:p>
    <w:p w:rsidR="004275B8" w:rsidRPr="003D309F" w:rsidRDefault="000459BD" w:rsidP="00A95EA2">
      <w:pPr>
        <w:pStyle w:val="Prrafodelista"/>
        <w:shd w:val="clear" w:color="auto" w:fill="FFFFFF"/>
        <w:spacing w:before="100" w:beforeAutospacing="1" w:after="100" w:afterAutospacing="1" w:line="240" w:lineRule="auto"/>
        <w:ind w:left="1080"/>
        <w:jc w:val="both"/>
        <w:rPr>
          <w:rFonts w:ascii="Book Antiqua" w:eastAsia="Times New Roman" w:hAnsi="Book Antiqua" w:cs="Arial"/>
          <w:sz w:val="24"/>
          <w:lang w:eastAsia="es-ES"/>
        </w:rPr>
      </w:pPr>
      <w:r w:rsidRPr="003D309F">
        <w:rPr>
          <w:rFonts w:ascii="Book Antiqua" w:eastAsia="Times New Roman" w:hAnsi="Book Antiqua" w:cs="Arial"/>
          <w:b/>
          <w:smallCaps/>
          <w:color w:val="002060"/>
          <w:sz w:val="24"/>
          <w:lang w:eastAsia="es-ES"/>
        </w:rPr>
        <w:t>Canto</w:t>
      </w:r>
      <w:r w:rsidRPr="003D309F">
        <w:rPr>
          <w:rFonts w:ascii="Book Antiqua" w:eastAsia="Times New Roman" w:hAnsi="Book Antiqua" w:cs="Arial"/>
          <w:b/>
          <w:color w:val="002060"/>
          <w:sz w:val="24"/>
          <w:lang w:eastAsia="es-ES"/>
        </w:rPr>
        <w:t xml:space="preserve"> final:</w:t>
      </w:r>
      <w:r w:rsidR="002C1B7D" w:rsidRPr="002C1B7D">
        <w:rPr>
          <w:noProof/>
          <w:lang w:eastAsia="es-ES"/>
        </w:rPr>
        <w:t xml:space="preserve"> </w:t>
      </w:r>
    </w:p>
    <w:sectPr w:rsidR="004275B8" w:rsidRPr="003D309F" w:rsidSect="00A95EA2">
      <w:type w:val="continuous"/>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62F5"/>
      </v:shape>
    </w:pict>
  </w:numPicBullet>
  <w:abstractNum w:abstractNumId="0" w15:restartNumberingAfterBreak="0">
    <w:nsid w:val="06E22F26"/>
    <w:multiLevelType w:val="hybridMultilevel"/>
    <w:tmpl w:val="056EAD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47B55FA"/>
    <w:multiLevelType w:val="hybridMultilevel"/>
    <w:tmpl w:val="16E4A0DA"/>
    <w:lvl w:ilvl="0" w:tplc="5DF84686">
      <w:start w:val="1"/>
      <w:numFmt w:val="decimal"/>
      <w:lvlText w:val="%1."/>
      <w:lvlJc w:val="left"/>
      <w:pPr>
        <w:ind w:left="915" w:hanging="55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C1B70F0"/>
    <w:multiLevelType w:val="hybridMultilevel"/>
    <w:tmpl w:val="19A8CA2A"/>
    <w:lvl w:ilvl="0" w:tplc="38383C0C">
      <w:numFmt w:val="bullet"/>
      <w:lvlText w:val="-"/>
      <w:lvlJc w:val="left"/>
      <w:pPr>
        <w:ind w:left="720" w:hanging="360"/>
      </w:pPr>
      <w:rPr>
        <w:rFonts w:ascii="Book Antiqua" w:eastAsia="Times New Roman" w:hAnsi="Book Antiqua" w:cs="Times New Roman" w:hint="default"/>
        <w:color w:val="C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A92BD1"/>
    <w:multiLevelType w:val="hybridMultilevel"/>
    <w:tmpl w:val="66E8300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7B140D2"/>
    <w:multiLevelType w:val="hybridMultilevel"/>
    <w:tmpl w:val="023400EE"/>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 w15:restartNumberingAfterBreak="0">
    <w:nsid w:val="3A30070E"/>
    <w:multiLevelType w:val="hybridMultilevel"/>
    <w:tmpl w:val="87F2E29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B156699"/>
    <w:multiLevelType w:val="hybridMultilevel"/>
    <w:tmpl w:val="2B74739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15:restartNumberingAfterBreak="0">
    <w:nsid w:val="40287E85"/>
    <w:multiLevelType w:val="hybridMultilevel"/>
    <w:tmpl w:val="AB0C5BAA"/>
    <w:lvl w:ilvl="0" w:tplc="373AF78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63B7DAB"/>
    <w:multiLevelType w:val="hybridMultilevel"/>
    <w:tmpl w:val="94DAEAA6"/>
    <w:lvl w:ilvl="0" w:tplc="A544B8BC">
      <w:start w:val="2"/>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3506F2D"/>
    <w:multiLevelType w:val="hybridMultilevel"/>
    <w:tmpl w:val="ECC6EA0A"/>
    <w:lvl w:ilvl="0" w:tplc="9D2C30AE">
      <w:start w:val="2"/>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6274F86"/>
    <w:multiLevelType w:val="hybridMultilevel"/>
    <w:tmpl w:val="133C309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DE96B9F"/>
    <w:multiLevelType w:val="hybridMultilevel"/>
    <w:tmpl w:val="FEB29CE6"/>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6B783C31"/>
    <w:multiLevelType w:val="hybridMultilevel"/>
    <w:tmpl w:val="95288ACE"/>
    <w:lvl w:ilvl="0" w:tplc="FE0E282C">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F2E7943"/>
    <w:multiLevelType w:val="hybridMultilevel"/>
    <w:tmpl w:val="AAC263B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39A3456"/>
    <w:multiLevelType w:val="hybridMultilevel"/>
    <w:tmpl w:val="E85228C0"/>
    <w:lvl w:ilvl="0" w:tplc="0C0A0007">
      <w:start w:val="1"/>
      <w:numFmt w:val="bullet"/>
      <w:lvlText w:val=""/>
      <w:lvlPicBulletId w:val="0"/>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num w:numId="1">
    <w:abstractNumId w:val="13"/>
  </w:num>
  <w:num w:numId="2">
    <w:abstractNumId w:val="2"/>
  </w:num>
  <w:num w:numId="3">
    <w:abstractNumId w:val="11"/>
  </w:num>
  <w:num w:numId="4">
    <w:abstractNumId w:val="1"/>
  </w:num>
  <w:num w:numId="5">
    <w:abstractNumId w:val="6"/>
  </w:num>
  <w:num w:numId="6">
    <w:abstractNumId w:val="5"/>
  </w:num>
  <w:num w:numId="7">
    <w:abstractNumId w:val="12"/>
  </w:num>
  <w:num w:numId="8">
    <w:abstractNumId w:val="7"/>
  </w:num>
  <w:num w:numId="9">
    <w:abstractNumId w:val="8"/>
  </w:num>
  <w:num w:numId="10">
    <w:abstractNumId w:val="9"/>
  </w:num>
  <w:num w:numId="11">
    <w:abstractNumId w:val="0"/>
  </w:num>
  <w:num w:numId="12">
    <w:abstractNumId w:val="10"/>
  </w:num>
  <w:num w:numId="13">
    <w:abstractNumId w:val="14"/>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612"/>
    <w:rsid w:val="0000005B"/>
    <w:rsid w:val="00000ECE"/>
    <w:rsid w:val="0000272B"/>
    <w:rsid w:val="00007F71"/>
    <w:rsid w:val="00012930"/>
    <w:rsid w:val="00022E84"/>
    <w:rsid w:val="000459BD"/>
    <w:rsid w:val="000817A5"/>
    <w:rsid w:val="00093A68"/>
    <w:rsid w:val="000A0890"/>
    <w:rsid w:val="000B4A9D"/>
    <w:rsid w:val="000C00BB"/>
    <w:rsid w:val="000C45A4"/>
    <w:rsid w:val="000D1F0C"/>
    <w:rsid w:val="000F016A"/>
    <w:rsid w:val="00111ADB"/>
    <w:rsid w:val="00117D9A"/>
    <w:rsid w:val="001548C5"/>
    <w:rsid w:val="00156165"/>
    <w:rsid w:val="00175423"/>
    <w:rsid w:val="00175DB9"/>
    <w:rsid w:val="001A64CD"/>
    <w:rsid w:val="001E59EE"/>
    <w:rsid w:val="0021033A"/>
    <w:rsid w:val="00212A92"/>
    <w:rsid w:val="0024460A"/>
    <w:rsid w:val="00296796"/>
    <w:rsid w:val="002B656D"/>
    <w:rsid w:val="002C1B7D"/>
    <w:rsid w:val="002D5017"/>
    <w:rsid w:val="002F00E5"/>
    <w:rsid w:val="002F0F58"/>
    <w:rsid w:val="003071A1"/>
    <w:rsid w:val="0031235C"/>
    <w:rsid w:val="00346FFE"/>
    <w:rsid w:val="00352ECD"/>
    <w:rsid w:val="00356E56"/>
    <w:rsid w:val="00362690"/>
    <w:rsid w:val="00370DCA"/>
    <w:rsid w:val="003725CF"/>
    <w:rsid w:val="00386EE7"/>
    <w:rsid w:val="003D25B7"/>
    <w:rsid w:val="003D309F"/>
    <w:rsid w:val="004275B8"/>
    <w:rsid w:val="00434FBB"/>
    <w:rsid w:val="00455F70"/>
    <w:rsid w:val="00467616"/>
    <w:rsid w:val="004A1499"/>
    <w:rsid w:val="004E52DB"/>
    <w:rsid w:val="00530D22"/>
    <w:rsid w:val="00546EF6"/>
    <w:rsid w:val="005A339F"/>
    <w:rsid w:val="005E3914"/>
    <w:rsid w:val="0063527B"/>
    <w:rsid w:val="00657C39"/>
    <w:rsid w:val="006847FA"/>
    <w:rsid w:val="00692029"/>
    <w:rsid w:val="006B4150"/>
    <w:rsid w:val="006C12B5"/>
    <w:rsid w:val="006C38AC"/>
    <w:rsid w:val="00715BB3"/>
    <w:rsid w:val="00727BF4"/>
    <w:rsid w:val="00730F6D"/>
    <w:rsid w:val="00733036"/>
    <w:rsid w:val="00734CF4"/>
    <w:rsid w:val="007A28F3"/>
    <w:rsid w:val="008075E9"/>
    <w:rsid w:val="00851B40"/>
    <w:rsid w:val="008704B9"/>
    <w:rsid w:val="008A0D6D"/>
    <w:rsid w:val="008F5E80"/>
    <w:rsid w:val="009124AF"/>
    <w:rsid w:val="0092186D"/>
    <w:rsid w:val="009366FF"/>
    <w:rsid w:val="00956C95"/>
    <w:rsid w:val="0097352E"/>
    <w:rsid w:val="009742A0"/>
    <w:rsid w:val="0098094C"/>
    <w:rsid w:val="0099217D"/>
    <w:rsid w:val="009B5003"/>
    <w:rsid w:val="00A34AE0"/>
    <w:rsid w:val="00A624A2"/>
    <w:rsid w:val="00A87F7C"/>
    <w:rsid w:val="00A90F64"/>
    <w:rsid w:val="00A9323D"/>
    <w:rsid w:val="00A935DD"/>
    <w:rsid w:val="00A956F4"/>
    <w:rsid w:val="00A95EA2"/>
    <w:rsid w:val="00AA7AEF"/>
    <w:rsid w:val="00AC2AA7"/>
    <w:rsid w:val="00AC659B"/>
    <w:rsid w:val="00AF782E"/>
    <w:rsid w:val="00B05B97"/>
    <w:rsid w:val="00B2544D"/>
    <w:rsid w:val="00B34F02"/>
    <w:rsid w:val="00B47A23"/>
    <w:rsid w:val="00B966E2"/>
    <w:rsid w:val="00BA322A"/>
    <w:rsid w:val="00BD06CE"/>
    <w:rsid w:val="00BD385A"/>
    <w:rsid w:val="00BD3C4D"/>
    <w:rsid w:val="00BF27B5"/>
    <w:rsid w:val="00C07E51"/>
    <w:rsid w:val="00C21A53"/>
    <w:rsid w:val="00C42CC4"/>
    <w:rsid w:val="00C62B26"/>
    <w:rsid w:val="00CD58F5"/>
    <w:rsid w:val="00CE13D5"/>
    <w:rsid w:val="00D14DA3"/>
    <w:rsid w:val="00D455F1"/>
    <w:rsid w:val="00D963DA"/>
    <w:rsid w:val="00DC5F9F"/>
    <w:rsid w:val="00DF4C39"/>
    <w:rsid w:val="00E00584"/>
    <w:rsid w:val="00E051FC"/>
    <w:rsid w:val="00E21F4B"/>
    <w:rsid w:val="00E2258C"/>
    <w:rsid w:val="00E40F9C"/>
    <w:rsid w:val="00E42ECF"/>
    <w:rsid w:val="00E43651"/>
    <w:rsid w:val="00E45780"/>
    <w:rsid w:val="00E64BF1"/>
    <w:rsid w:val="00E74E5C"/>
    <w:rsid w:val="00E804A3"/>
    <w:rsid w:val="00EC59EA"/>
    <w:rsid w:val="00EE2612"/>
    <w:rsid w:val="00F11CD8"/>
    <w:rsid w:val="00F268B7"/>
    <w:rsid w:val="00F359E6"/>
    <w:rsid w:val="00F44E59"/>
    <w:rsid w:val="00F63558"/>
    <w:rsid w:val="00F701E0"/>
    <w:rsid w:val="00F96A0A"/>
    <w:rsid w:val="00FA37F9"/>
    <w:rsid w:val="00FD04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B75CF"/>
  <w15:chartTrackingRefBased/>
  <w15:docId w15:val="{388D94E0-D27A-4A54-AB64-5E2BD44C0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612"/>
  </w:style>
  <w:style w:type="paragraph" w:styleId="Ttulo3">
    <w:name w:val="heading 3"/>
    <w:basedOn w:val="Normal"/>
    <w:link w:val="Ttulo3Car"/>
    <w:uiPriority w:val="9"/>
    <w:qFormat/>
    <w:rsid w:val="00715BB3"/>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E2612"/>
    <w:pPr>
      <w:ind w:left="720"/>
      <w:contextualSpacing/>
    </w:pPr>
  </w:style>
  <w:style w:type="character" w:customStyle="1" w:styleId="v">
    <w:name w:val="v"/>
    <w:basedOn w:val="Fuentedeprrafopredeter"/>
    <w:rsid w:val="000D1F0C"/>
  </w:style>
  <w:style w:type="character" w:customStyle="1" w:styleId="fm">
    <w:name w:val="fm"/>
    <w:basedOn w:val="Fuentedeprrafopredeter"/>
    <w:rsid w:val="000D1F0C"/>
  </w:style>
  <w:style w:type="table" w:styleId="Tablaconcuadrcula">
    <w:name w:val="Table Grid"/>
    <w:basedOn w:val="Tablanormal"/>
    <w:uiPriority w:val="39"/>
    <w:rsid w:val="00921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7F7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9217D"/>
    <w:rPr>
      <w:b/>
      <w:bCs/>
    </w:rPr>
  </w:style>
  <w:style w:type="paragraph" w:styleId="Textodeglobo">
    <w:name w:val="Balloon Text"/>
    <w:basedOn w:val="Normal"/>
    <w:link w:val="TextodegloboCar"/>
    <w:uiPriority w:val="99"/>
    <w:semiHidden/>
    <w:unhideWhenUsed/>
    <w:rsid w:val="000B4A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4A9D"/>
    <w:rPr>
      <w:rFonts w:ascii="Segoe UI" w:hAnsi="Segoe UI" w:cs="Segoe UI"/>
      <w:sz w:val="18"/>
      <w:szCs w:val="18"/>
    </w:rPr>
  </w:style>
  <w:style w:type="character" w:customStyle="1" w:styleId="Ttulo3Car">
    <w:name w:val="Título 3 Car"/>
    <w:basedOn w:val="Fuentedeprrafopredeter"/>
    <w:link w:val="Ttulo3"/>
    <w:uiPriority w:val="9"/>
    <w:rsid w:val="00715BB3"/>
    <w:rPr>
      <w:rFonts w:ascii="Times New Roman" w:eastAsia="Times New Roman" w:hAnsi="Times New Roman" w:cs="Times New Roman"/>
      <w:b/>
      <w:bCs/>
      <w:sz w:val="27"/>
      <w:szCs w:val="27"/>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22453">
      <w:bodyDiv w:val="1"/>
      <w:marLeft w:val="0"/>
      <w:marRight w:val="0"/>
      <w:marTop w:val="0"/>
      <w:marBottom w:val="0"/>
      <w:divBdr>
        <w:top w:val="none" w:sz="0" w:space="0" w:color="auto"/>
        <w:left w:val="none" w:sz="0" w:space="0" w:color="auto"/>
        <w:bottom w:val="none" w:sz="0" w:space="0" w:color="auto"/>
        <w:right w:val="none" w:sz="0" w:space="0" w:color="auto"/>
      </w:divBdr>
      <w:divsChild>
        <w:div w:id="507912552">
          <w:marLeft w:val="0"/>
          <w:marRight w:val="0"/>
          <w:marTop w:val="0"/>
          <w:marBottom w:val="0"/>
          <w:divBdr>
            <w:top w:val="none" w:sz="0" w:space="0" w:color="auto"/>
            <w:left w:val="none" w:sz="0" w:space="0" w:color="auto"/>
            <w:bottom w:val="none" w:sz="0" w:space="0" w:color="auto"/>
            <w:right w:val="none" w:sz="0" w:space="0" w:color="auto"/>
          </w:divBdr>
        </w:div>
        <w:div w:id="649286028">
          <w:marLeft w:val="480"/>
          <w:marRight w:val="0"/>
          <w:marTop w:val="0"/>
          <w:marBottom w:val="0"/>
          <w:divBdr>
            <w:top w:val="none" w:sz="0" w:space="0" w:color="auto"/>
            <w:left w:val="none" w:sz="0" w:space="0" w:color="auto"/>
            <w:bottom w:val="none" w:sz="0" w:space="0" w:color="auto"/>
            <w:right w:val="none" w:sz="0" w:space="0" w:color="auto"/>
          </w:divBdr>
        </w:div>
        <w:div w:id="1996375522">
          <w:marLeft w:val="480"/>
          <w:marRight w:val="0"/>
          <w:marTop w:val="0"/>
          <w:marBottom w:val="0"/>
          <w:divBdr>
            <w:top w:val="none" w:sz="0" w:space="0" w:color="auto"/>
            <w:left w:val="none" w:sz="0" w:space="0" w:color="auto"/>
            <w:bottom w:val="none" w:sz="0" w:space="0" w:color="auto"/>
            <w:right w:val="none" w:sz="0" w:space="0" w:color="auto"/>
          </w:divBdr>
        </w:div>
        <w:div w:id="186410915">
          <w:marLeft w:val="0"/>
          <w:marRight w:val="0"/>
          <w:marTop w:val="0"/>
          <w:marBottom w:val="0"/>
          <w:divBdr>
            <w:top w:val="none" w:sz="0" w:space="0" w:color="auto"/>
            <w:left w:val="none" w:sz="0" w:space="0" w:color="auto"/>
            <w:bottom w:val="none" w:sz="0" w:space="0" w:color="auto"/>
            <w:right w:val="none" w:sz="0" w:space="0" w:color="auto"/>
          </w:divBdr>
        </w:div>
        <w:div w:id="2101486000">
          <w:marLeft w:val="480"/>
          <w:marRight w:val="0"/>
          <w:marTop w:val="0"/>
          <w:marBottom w:val="0"/>
          <w:divBdr>
            <w:top w:val="none" w:sz="0" w:space="0" w:color="auto"/>
            <w:left w:val="none" w:sz="0" w:space="0" w:color="auto"/>
            <w:bottom w:val="none" w:sz="0" w:space="0" w:color="auto"/>
            <w:right w:val="none" w:sz="0" w:space="0" w:color="auto"/>
          </w:divBdr>
        </w:div>
        <w:div w:id="1641497271">
          <w:marLeft w:val="0"/>
          <w:marRight w:val="0"/>
          <w:marTop w:val="0"/>
          <w:marBottom w:val="0"/>
          <w:divBdr>
            <w:top w:val="none" w:sz="0" w:space="0" w:color="auto"/>
            <w:left w:val="none" w:sz="0" w:space="0" w:color="auto"/>
            <w:bottom w:val="none" w:sz="0" w:space="0" w:color="auto"/>
            <w:right w:val="none" w:sz="0" w:space="0" w:color="auto"/>
          </w:divBdr>
        </w:div>
        <w:div w:id="2000453560">
          <w:marLeft w:val="0"/>
          <w:marRight w:val="0"/>
          <w:marTop w:val="0"/>
          <w:marBottom w:val="0"/>
          <w:divBdr>
            <w:top w:val="none" w:sz="0" w:space="0" w:color="auto"/>
            <w:left w:val="none" w:sz="0" w:space="0" w:color="auto"/>
            <w:bottom w:val="none" w:sz="0" w:space="0" w:color="auto"/>
            <w:right w:val="none" w:sz="0" w:space="0" w:color="auto"/>
          </w:divBdr>
        </w:div>
        <w:div w:id="1429693891">
          <w:marLeft w:val="0"/>
          <w:marRight w:val="0"/>
          <w:marTop w:val="0"/>
          <w:marBottom w:val="0"/>
          <w:divBdr>
            <w:top w:val="none" w:sz="0" w:space="0" w:color="auto"/>
            <w:left w:val="none" w:sz="0" w:space="0" w:color="auto"/>
            <w:bottom w:val="none" w:sz="0" w:space="0" w:color="auto"/>
            <w:right w:val="none" w:sz="0" w:space="0" w:color="auto"/>
          </w:divBdr>
        </w:div>
      </w:divsChild>
    </w:div>
    <w:div w:id="401949075">
      <w:bodyDiv w:val="1"/>
      <w:marLeft w:val="0"/>
      <w:marRight w:val="0"/>
      <w:marTop w:val="0"/>
      <w:marBottom w:val="0"/>
      <w:divBdr>
        <w:top w:val="none" w:sz="0" w:space="0" w:color="auto"/>
        <w:left w:val="none" w:sz="0" w:space="0" w:color="auto"/>
        <w:bottom w:val="none" w:sz="0" w:space="0" w:color="auto"/>
        <w:right w:val="none" w:sz="0" w:space="0" w:color="auto"/>
      </w:divBdr>
      <w:divsChild>
        <w:div w:id="1941601994">
          <w:marLeft w:val="0"/>
          <w:marRight w:val="0"/>
          <w:marTop w:val="96"/>
          <w:marBottom w:val="48"/>
          <w:divBdr>
            <w:top w:val="none" w:sz="0" w:space="0" w:color="auto"/>
            <w:left w:val="none" w:sz="0" w:space="0" w:color="auto"/>
            <w:bottom w:val="none" w:sz="0" w:space="0" w:color="auto"/>
            <w:right w:val="none" w:sz="0" w:space="0" w:color="auto"/>
          </w:divBdr>
        </w:div>
        <w:div w:id="709694771">
          <w:marLeft w:val="0"/>
          <w:marRight w:val="0"/>
          <w:marTop w:val="0"/>
          <w:marBottom w:val="0"/>
          <w:divBdr>
            <w:top w:val="none" w:sz="0" w:space="0" w:color="auto"/>
            <w:left w:val="none" w:sz="0" w:space="0" w:color="auto"/>
            <w:bottom w:val="none" w:sz="0" w:space="0" w:color="auto"/>
            <w:right w:val="none" w:sz="0" w:space="0" w:color="auto"/>
          </w:divBdr>
        </w:div>
        <w:div w:id="1491754068">
          <w:marLeft w:val="0"/>
          <w:marRight w:val="0"/>
          <w:marTop w:val="0"/>
          <w:marBottom w:val="0"/>
          <w:divBdr>
            <w:top w:val="none" w:sz="0" w:space="0" w:color="auto"/>
            <w:left w:val="none" w:sz="0" w:space="0" w:color="auto"/>
            <w:bottom w:val="none" w:sz="0" w:space="0" w:color="auto"/>
            <w:right w:val="none" w:sz="0" w:space="0" w:color="auto"/>
          </w:divBdr>
        </w:div>
        <w:div w:id="887956411">
          <w:marLeft w:val="0"/>
          <w:marRight w:val="0"/>
          <w:marTop w:val="0"/>
          <w:marBottom w:val="0"/>
          <w:divBdr>
            <w:top w:val="none" w:sz="0" w:space="0" w:color="auto"/>
            <w:left w:val="none" w:sz="0" w:space="0" w:color="auto"/>
            <w:bottom w:val="none" w:sz="0" w:space="0" w:color="auto"/>
            <w:right w:val="none" w:sz="0" w:space="0" w:color="auto"/>
          </w:divBdr>
        </w:div>
        <w:div w:id="1199391034">
          <w:marLeft w:val="0"/>
          <w:marRight w:val="0"/>
          <w:marTop w:val="0"/>
          <w:marBottom w:val="0"/>
          <w:divBdr>
            <w:top w:val="none" w:sz="0" w:space="0" w:color="auto"/>
            <w:left w:val="none" w:sz="0" w:space="0" w:color="auto"/>
            <w:bottom w:val="none" w:sz="0" w:space="0" w:color="auto"/>
            <w:right w:val="none" w:sz="0" w:space="0" w:color="auto"/>
          </w:divBdr>
        </w:div>
        <w:div w:id="1562132679">
          <w:marLeft w:val="0"/>
          <w:marRight w:val="0"/>
          <w:marTop w:val="0"/>
          <w:marBottom w:val="0"/>
          <w:divBdr>
            <w:top w:val="none" w:sz="0" w:space="0" w:color="auto"/>
            <w:left w:val="none" w:sz="0" w:space="0" w:color="auto"/>
            <w:bottom w:val="none" w:sz="0" w:space="0" w:color="auto"/>
            <w:right w:val="none" w:sz="0" w:space="0" w:color="auto"/>
          </w:divBdr>
        </w:div>
        <w:div w:id="444663559">
          <w:marLeft w:val="0"/>
          <w:marRight w:val="0"/>
          <w:marTop w:val="0"/>
          <w:marBottom w:val="0"/>
          <w:divBdr>
            <w:top w:val="none" w:sz="0" w:space="0" w:color="auto"/>
            <w:left w:val="none" w:sz="0" w:space="0" w:color="auto"/>
            <w:bottom w:val="none" w:sz="0" w:space="0" w:color="auto"/>
            <w:right w:val="none" w:sz="0" w:space="0" w:color="auto"/>
          </w:divBdr>
        </w:div>
        <w:div w:id="555049691">
          <w:marLeft w:val="0"/>
          <w:marRight w:val="0"/>
          <w:marTop w:val="0"/>
          <w:marBottom w:val="0"/>
          <w:divBdr>
            <w:top w:val="none" w:sz="0" w:space="0" w:color="auto"/>
            <w:left w:val="none" w:sz="0" w:space="0" w:color="auto"/>
            <w:bottom w:val="none" w:sz="0" w:space="0" w:color="auto"/>
            <w:right w:val="none" w:sz="0" w:space="0" w:color="auto"/>
          </w:divBdr>
        </w:div>
      </w:divsChild>
    </w:div>
    <w:div w:id="728039452">
      <w:bodyDiv w:val="1"/>
      <w:marLeft w:val="0"/>
      <w:marRight w:val="0"/>
      <w:marTop w:val="0"/>
      <w:marBottom w:val="0"/>
      <w:divBdr>
        <w:top w:val="none" w:sz="0" w:space="0" w:color="auto"/>
        <w:left w:val="none" w:sz="0" w:space="0" w:color="auto"/>
        <w:bottom w:val="none" w:sz="0" w:space="0" w:color="auto"/>
        <w:right w:val="none" w:sz="0" w:space="0" w:color="auto"/>
      </w:divBdr>
    </w:div>
    <w:div w:id="872808859">
      <w:bodyDiv w:val="1"/>
      <w:marLeft w:val="0"/>
      <w:marRight w:val="0"/>
      <w:marTop w:val="0"/>
      <w:marBottom w:val="0"/>
      <w:divBdr>
        <w:top w:val="none" w:sz="0" w:space="0" w:color="auto"/>
        <w:left w:val="none" w:sz="0" w:space="0" w:color="auto"/>
        <w:bottom w:val="none" w:sz="0" w:space="0" w:color="auto"/>
        <w:right w:val="none" w:sz="0" w:space="0" w:color="auto"/>
      </w:divBdr>
    </w:div>
    <w:div w:id="920408298">
      <w:bodyDiv w:val="1"/>
      <w:marLeft w:val="0"/>
      <w:marRight w:val="0"/>
      <w:marTop w:val="0"/>
      <w:marBottom w:val="0"/>
      <w:divBdr>
        <w:top w:val="none" w:sz="0" w:space="0" w:color="auto"/>
        <w:left w:val="none" w:sz="0" w:space="0" w:color="auto"/>
        <w:bottom w:val="none" w:sz="0" w:space="0" w:color="auto"/>
        <w:right w:val="none" w:sz="0" w:space="0" w:color="auto"/>
      </w:divBdr>
      <w:divsChild>
        <w:div w:id="1400515838">
          <w:marLeft w:val="0"/>
          <w:marRight w:val="0"/>
          <w:marTop w:val="0"/>
          <w:marBottom w:val="0"/>
          <w:divBdr>
            <w:top w:val="none" w:sz="0" w:space="0" w:color="auto"/>
            <w:left w:val="none" w:sz="0" w:space="0" w:color="auto"/>
            <w:bottom w:val="none" w:sz="0" w:space="0" w:color="auto"/>
            <w:right w:val="none" w:sz="0" w:space="0" w:color="auto"/>
          </w:divBdr>
        </w:div>
        <w:div w:id="871962083">
          <w:marLeft w:val="0"/>
          <w:marRight w:val="0"/>
          <w:marTop w:val="0"/>
          <w:marBottom w:val="0"/>
          <w:divBdr>
            <w:top w:val="none" w:sz="0" w:space="0" w:color="auto"/>
            <w:left w:val="none" w:sz="0" w:space="0" w:color="auto"/>
            <w:bottom w:val="none" w:sz="0" w:space="0" w:color="auto"/>
            <w:right w:val="none" w:sz="0" w:space="0" w:color="auto"/>
          </w:divBdr>
        </w:div>
      </w:divsChild>
    </w:div>
    <w:div w:id="962232053">
      <w:bodyDiv w:val="1"/>
      <w:marLeft w:val="0"/>
      <w:marRight w:val="0"/>
      <w:marTop w:val="0"/>
      <w:marBottom w:val="0"/>
      <w:divBdr>
        <w:top w:val="none" w:sz="0" w:space="0" w:color="auto"/>
        <w:left w:val="none" w:sz="0" w:space="0" w:color="auto"/>
        <w:bottom w:val="none" w:sz="0" w:space="0" w:color="auto"/>
        <w:right w:val="none" w:sz="0" w:space="0" w:color="auto"/>
      </w:divBdr>
      <w:divsChild>
        <w:div w:id="147209291">
          <w:marLeft w:val="0"/>
          <w:marRight w:val="0"/>
          <w:marTop w:val="0"/>
          <w:marBottom w:val="0"/>
          <w:divBdr>
            <w:top w:val="none" w:sz="0" w:space="0" w:color="auto"/>
            <w:left w:val="none" w:sz="0" w:space="0" w:color="auto"/>
            <w:bottom w:val="none" w:sz="0" w:space="0" w:color="auto"/>
            <w:right w:val="none" w:sz="0" w:space="0" w:color="auto"/>
          </w:divBdr>
        </w:div>
        <w:div w:id="576092724">
          <w:marLeft w:val="0"/>
          <w:marRight w:val="0"/>
          <w:marTop w:val="0"/>
          <w:marBottom w:val="0"/>
          <w:divBdr>
            <w:top w:val="none" w:sz="0" w:space="0" w:color="auto"/>
            <w:left w:val="none" w:sz="0" w:space="0" w:color="auto"/>
            <w:bottom w:val="none" w:sz="0" w:space="0" w:color="auto"/>
            <w:right w:val="none" w:sz="0" w:space="0" w:color="auto"/>
          </w:divBdr>
        </w:div>
      </w:divsChild>
    </w:div>
    <w:div w:id="995107854">
      <w:bodyDiv w:val="1"/>
      <w:marLeft w:val="0"/>
      <w:marRight w:val="0"/>
      <w:marTop w:val="0"/>
      <w:marBottom w:val="0"/>
      <w:divBdr>
        <w:top w:val="none" w:sz="0" w:space="0" w:color="auto"/>
        <w:left w:val="none" w:sz="0" w:space="0" w:color="auto"/>
        <w:bottom w:val="none" w:sz="0" w:space="0" w:color="auto"/>
        <w:right w:val="none" w:sz="0" w:space="0" w:color="auto"/>
      </w:divBdr>
    </w:div>
    <w:div w:id="1087380649">
      <w:bodyDiv w:val="1"/>
      <w:marLeft w:val="0"/>
      <w:marRight w:val="0"/>
      <w:marTop w:val="0"/>
      <w:marBottom w:val="0"/>
      <w:divBdr>
        <w:top w:val="none" w:sz="0" w:space="0" w:color="auto"/>
        <w:left w:val="none" w:sz="0" w:space="0" w:color="auto"/>
        <w:bottom w:val="none" w:sz="0" w:space="0" w:color="auto"/>
        <w:right w:val="none" w:sz="0" w:space="0" w:color="auto"/>
      </w:divBdr>
      <w:divsChild>
        <w:div w:id="417404186">
          <w:marLeft w:val="0"/>
          <w:marRight w:val="0"/>
          <w:marTop w:val="0"/>
          <w:marBottom w:val="0"/>
          <w:divBdr>
            <w:top w:val="none" w:sz="0" w:space="0" w:color="auto"/>
            <w:left w:val="none" w:sz="0" w:space="0" w:color="auto"/>
            <w:bottom w:val="none" w:sz="0" w:space="0" w:color="auto"/>
            <w:right w:val="none" w:sz="0" w:space="0" w:color="auto"/>
          </w:divBdr>
        </w:div>
      </w:divsChild>
    </w:div>
    <w:div w:id="1140225019">
      <w:bodyDiv w:val="1"/>
      <w:marLeft w:val="0"/>
      <w:marRight w:val="0"/>
      <w:marTop w:val="0"/>
      <w:marBottom w:val="0"/>
      <w:divBdr>
        <w:top w:val="none" w:sz="0" w:space="0" w:color="auto"/>
        <w:left w:val="none" w:sz="0" w:space="0" w:color="auto"/>
        <w:bottom w:val="none" w:sz="0" w:space="0" w:color="auto"/>
        <w:right w:val="none" w:sz="0" w:space="0" w:color="auto"/>
      </w:divBdr>
    </w:div>
    <w:div w:id="1240019823">
      <w:bodyDiv w:val="1"/>
      <w:marLeft w:val="0"/>
      <w:marRight w:val="0"/>
      <w:marTop w:val="0"/>
      <w:marBottom w:val="0"/>
      <w:divBdr>
        <w:top w:val="none" w:sz="0" w:space="0" w:color="auto"/>
        <w:left w:val="none" w:sz="0" w:space="0" w:color="auto"/>
        <w:bottom w:val="none" w:sz="0" w:space="0" w:color="auto"/>
        <w:right w:val="none" w:sz="0" w:space="0" w:color="auto"/>
      </w:divBdr>
      <w:divsChild>
        <w:div w:id="1732579067">
          <w:marLeft w:val="0"/>
          <w:marRight w:val="0"/>
          <w:marTop w:val="96"/>
          <w:marBottom w:val="48"/>
          <w:divBdr>
            <w:top w:val="none" w:sz="0" w:space="0" w:color="auto"/>
            <w:left w:val="none" w:sz="0" w:space="0" w:color="auto"/>
            <w:bottom w:val="none" w:sz="0" w:space="0" w:color="auto"/>
            <w:right w:val="none" w:sz="0" w:space="0" w:color="auto"/>
          </w:divBdr>
        </w:div>
        <w:div w:id="814487766">
          <w:marLeft w:val="0"/>
          <w:marRight w:val="0"/>
          <w:marTop w:val="0"/>
          <w:marBottom w:val="0"/>
          <w:divBdr>
            <w:top w:val="none" w:sz="0" w:space="0" w:color="auto"/>
            <w:left w:val="none" w:sz="0" w:space="0" w:color="auto"/>
            <w:bottom w:val="none" w:sz="0" w:space="0" w:color="auto"/>
            <w:right w:val="none" w:sz="0" w:space="0" w:color="auto"/>
          </w:divBdr>
        </w:div>
        <w:div w:id="1257131036">
          <w:marLeft w:val="480"/>
          <w:marRight w:val="0"/>
          <w:marTop w:val="0"/>
          <w:marBottom w:val="0"/>
          <w:divBdr>
            <w:top w:val="none" w:sz="0" w:space="0" w:color="auto"/>
            <w:left w:val="none" w:sz="0" w:space="0" w:color="auto"/>
            <w:bottom w:val="none" w:sz="0" w:space="0" w:color="auto"/>
            <w:right w:val="none" w:sz="0" w:space="0" w:color="auto"/>
          </w:divBdr>
        </w:div>
        <w:div w:id="2107187320">
          <w:marLeft w:val="480"/>
          <w:marRight w:val="0"/>
          <w:marTop w:val="0"/>
          <w:marBottom w:val="0"/>
          <w:divBdr>
            <w:top w:val="none" w:sz="0" w:space="0" w:color="auto"/>
            <w:left w:val="none" w:sz="0" w:space="0" w:color="auto"/>
            <w:bottom w:val="none" w:sz="0" w:space="0" w:color="auto"/>
            <w:right w:val="none" w:sz="0" w:space="0" w:color="auto"/>
          </w:divBdr>
        </w:div>
        <w:div w:id="1054543077">
          <w:marLeft w:val="480"/>
          <w:marRight w:val="0"/>
          <w:marTop w:val="0"/>
          <w:marBottom w:val="0"/>
          <w:divBdr>
            <w:top w:val="none" w:sz="0" w:space="0" w:color="auto"/>
            <w:left w:val="none" w:sz="0" w:space="0" w:color="auto"/>
            <w:bottom w:val="none" w:sz="0" w:space="0" w:color="auto"/>
            <w:right w:val="none" w:sz="0" w:space="0" w:color="auto"/>
          </w:divBdr>
        </w:div>
        <w:div w:id="818231735">
          <w:marLeft w:val="0"/>
          <w:marRight w:val="0"/>
          <w:marTop w:val="0"/>
          <w:marBottom w:val="0"/>
          <w:divBdr>
            <w:top w:val="none" w:sz="0" w:space="0" w:color="auto"/>
            <w:left w:val="none" w:sz="0" w:space="0" w:color="auto"/>
            <w:bottom w:val="none" w:sz="0" w:space="0" w:color="auto"/>
            <w:right w:val="none" w:sz="0" w:space="0" w:color="auto"/>
          </w:divBdr>
        </w:div>
        <w:div w:id="1028215198">
          <w:marLeft w:val="0"/>
          <w:marRight w:val="0"/>
          <w:marTop w:val="0"/>
          <w:marBottom w:val="0"/>
          <w:divBdr>
            <w:top w:val="none" w:sz="0" w:space="0" w:color="auto"/>
            <w:left w:val="none" w:sz="0" w:space="0" w:color="auto"/>
            <w:bottom w:val="none" w:sz="0" w:space="0" w:color="auto"/>
            <w:right w:val="none" w:sz="0" w:space="0" w:color="auto"/>
          </w:divBdr>
        </w:div>
        <w:div w:id="696542637">
          <w:marLeft w:val="0"/>
          <w:marRight w:val="0"/>
          <w:marTop w:val="0"/>
          <w:marBottom w:val="0"/>
          <w:divBdr>
            <w:top w:val="none" w:sz="0" w:space="0" w:color="auto"/>
            <w:left w:val="none" w:sz="0" w:space="0" w:color="auto"/>
            <w:bottom w:val="none" w:sz="0" w:space="0" w:color="auto"/>
            <w:right w:val="none" w:sz="0" w:space="0" w:color="auto"/>
          </w:divBdr>
        </w:div>
      </w:divsChild>
    </w:div>
    <w:div w:id="1615483186">
      <w:bodyDiv w:val="1"/>
      <w:marLeft w:val="0"/>
      <w:marRight w:val="0"/>
      <w:marTop w:val="0"/>
      <w:marBottom w:val="0"/>
      <w:divBdr>
        <w:top w:val="none" w:sz="0" w:space="0" w:color="auto"/>
        <w:left w:val="none" w:sz="0" w:space="0" w:color="auto"/>
        <w:bottom w:val="none" w:sz="0" w:space="0" w:color="auto"/>
        <w:right w:val="none" w:sz="0" w:space="0" w:color="auto"/>
      </w:divBdr>
    </w:div>
    <w:div w:id="1722707541">
      <w:bodyDiv w:val="1"/>
      <w:marLeft w:val="0"/>
      <w:marRight w:val="0"/>
      <w:marTop w:val="0"/>
      <w:marBottom w:val="0"/>
      <w:divBdr>
        <w:top w:val="none" w:sz="0" w:space="0" w:color="auto"/>
        <w:left w:val="none" w:sz="0" w:space="0" w:color="auto"/>
        <w:bottom w:val="none" w:sz="0" w:space="0" w:color="auto"/>
        <w:right w:val="none" w:sz="0" w:space="0" w:color="auto"/>
      </w:divBdr>
      <w:divsChild>
        <w:div w:id="1721393184">
          <w:marLeft w:val="0"/>
          <w:marRight w:val="0"/>
          <w:marTop w:val="0"/>
          <w:marBottom w:val="0"/>
          <w:divBdr>
            <w:top w:val="none" w:sz="0" w:space="0" w:color="auto"/>
            <w:left w:val="none" w:sz="0" w:space="0" w:color="auto"/>
            <w:bottom w:val="none" w:sz="0" w:space="0" w:color="auto"/>
            <w:right w:val="none" w:sz="0" w:space="0" w:color="auto"/>
          </w:divBdr>
        </w:div>
        <w:div w:id="1156996819">
          <w:marLeft w:val="0"/>
          <w:marRight w:val="0"/>
          <w:marTop w:val="0"/>
          <w:marBottom w:val="0"/>
          <w:divBdr>
            <w:top w:val="none" w:sz="0" w:space="0" w:color="auto"/>
            <w:left w:val="none" w:sz="0" w:space="0" w:color="auto"/>
            <w:bottom w:val="none" w:sz="0" w:space="0" w:color="auto"/>
            <w:right w:val="none" w:sz="0" w:space="0" w:color="auto"/>
          </w:divBdr>
        </w:div>
      </w:divsChild>
    </w:div>
    <w:div w:id="1740906292">
      <w:bodyDiv w:val="1"/>
      <w:marLeft w:val="0"/>
      <w:marRight w:val="0"/>
      <w:marTop w:val="0"/>
      <w:marBottom w:val="0"/>
      <w:divBdr>
        <w:top w:val="none" w:sz="0" w:space="0" w:color="auto"/>
        <w:left w:val="none" w:sz="0" w:space="0" w:color="auto"/>
        <w:bottom w:val="none" w:sz="0" w:space="0" w:color="auto"/>
        <w:right w:val="none" w:sz="0" w:space="0" w:color="auto"/>
      </w:divBdr>
      <w:divsChild>
        <w:div w:id="578053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0886947">
      <w:bodyDiv w:val="1"/>
      <w:marLeft w:val="0"/>
      <w:marRight w:val="0"/>
      <w:marTop w:val="0"/>
      <w:marBottom w:val="0"/>
      <w:divBdr>
        <w:top w:val="none" w:sz="0" w:space="0" w:color="auto"/>
        <w:left w:val="none" w:sz="0" w:space="0" w:color="auto"/>
        <w:bottom w:val="none" w:sz="0" w:space="0" w:color="auto"/>
        <w:right w:val="none" w:sz="0" w:space="0" w:color="auto"/>
      </w:divBdr>
    </w:div>
    <w:div w:id="2014338395">
      <w:bodyDiv w:val="1"/>
      <w:marLeft w:val="0"/>
      <w:marRight w:val="0"/>
      <w:marTop w:val="0"/>
      <w:marBottom w:val="0"/>
      <w:divBdr>
        <w:top w:val="none" w:sz="0" w:space="0" w:color="auto"/>
        <w:left w:val="none" w:sz="0" w:space="0" w:color="auto"/>
        <w:bottom w:val="none" w:sz="0" w:space="0" w:color="auto"/>
        <w:right w:val="none" w:sz="0" w:space="0" w:color="auto"/>
      </w:divBdr>
    </w:div>
    <w:div w:id="204370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AB0DD-F8E2-4363-A251-9DBD4D93C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Pages>
  <Words>865</Words>
  <Characters>4760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31</cp:revision>
  <cp:lastPrinted>2018-05-15T10:49:00Z</cp:lastPrinted>
  <dcterms:created xsi:type="dcterms:W3CDTF">2018-05-17T12:42:00Z</dcterms:created>
  <dcterms:modified xsi:type="dcterms:W3CDTF">2018-05-17T17:12:00Z</dcterms:modified>
</cp:coreProperties>
</file>