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21" w:rsidRDefault="004E0E71" w:rsidP="00F31721">
      <w:pPr>
        <w:jc w:val="center"/>
        <w:rPr>
          <w:rFonts w:ascii="Footlight MT Light" w:hAnsi="Footlight MT Light"/>
          <w:b/>
          <w:sz w:val="28"/>
          <w:lang w:val="es-ES_tradnl"/>
        </w:rPr>
      </w:pPr>
      <w:r>
        <w:rPr>
          <w:noProof/>
          <w:color w:val="0000FF"/>
          <w:lang w:eastAsia="es-ES"/>
        </w:rPr>
        <w:drawing>
          <wp:anchor distT="0" distB="0" distL="114300" distR="114300" simplePos="0" relativeHeight="251660288" behindDoc="1" locked="0" layoutInCell="1" allowOverlap="1" wp14:anchorId="0957254E" wp14:editId="6F3ED449">
            <wp:simplePos x="0" y="0"/>
            <wp:positionH relativeFrom="column">
              <wp:posOffset>2410779</wp:posOffset>
            </wp:positionH>
            <wp:positionV relativeFrom="paragraph">
              <wp:posOffset>-1788478</wp:posOffset>
            </wp:positionV>
            <wp:extent cx="1980265" cy="7695733"/>
            <wp:effectExtent l="0" t="318" r="953" b="952"/>
            <wp:wrapNone/>
            <wp:docPr id="4" name="Imagen 4" descr="http://previews.123rf.com/images/tatyana/tatyana1411/tatyana141100004/33277063-viejas-banderas-de-papel-de-pergamino-dibujo-vectorial-Foto-de-archiv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eviews.123rf.com/images/tatyana/tatyana1411/tatyana141100004/33277063-viejas-banderas-de-papel-de-pergamino-dibujo-vectorial-Foto-de-archivo.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80265" cy="76957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inline distT="0" distB="0" distL="0" distR="0" wp14:anchorId="0CDE4FE1" wp14:editId="47AB1526">
            <wp:extent cx="4216400" cy="1123950"/>
            <wp:effectExtent l="0" t="0" r="0" b="0"/>
            <wp:docPr id="3" name="Imagen 3" descr="https://grupodeoracionrcc.files.wordpress.com/2012/02/principalcuaresma.jpg?w=500&amp;h=200">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3" name="Imagen 3" descr="https://grupodeoracionrcc.files.wordpress.com/2012/02/principalcuaresma.jpg?w=500&amp;h=200">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1640" cy="1128012"/>
                    </a:xfrm>
                    <a:prstGeom prst="rect">
                      <a:avLst/>
                    </a:prstGeom>
                    <a:noFill/>
                    <a:ln>
                      <a:noFill/>
                    </a:ln>
                  </pic:spPr>
                </pic:pic>
              </a:graphicData>
            </a:graphic>
          </wp:inline>
        </w:drawing>
      </w:r>
    </w:p>
    <w:p w:rsidR="0067150F" w:rsidRPr="0052451D" w:rsidRDefault="004E0E71" w:rsidP="00305080">
      <w:pPr>
        <w:spacing w:after="0"/>
        <w:jc w:val="center"/>
        <w:rPr>
          <w:rFonts w:ascii="Footlight MT Light" w:hAnsi="Footlight MT Light"/>
          <w:b/>
          <w:i/>
          <w:color w:val="943634" w:themeColor="accent2" w:themeShade="BF"/>
          <w:sz w:val="32"/>
          <w:lang w:val="es-ES_tradnl"/>
        </w:rPr>
      </w:pPr>
      <w:r>
        <w:rPr>
          <w:rFonts w:ascii="Footlight MT Light" w:hAnsi="Footlight MT Light"/>
          <w:b/>
          <w:i/>
          <w:color w:val="943634" w:themeColor="accent2" w:themeShade="BF"/>
          <w:sz w:val="32"/>
          <w:lang w:val="es-ES_tradnl"/>
        </w:rPr>
        <w:t xml:space="preserve">                 </w:t>
      </w:r>
      <w:r w:rsidR="00F31721" w:rsidRPr="0052451D">
        <w:rPr>
          <w:rFonts w:ascii="Footlight MT Light" w:hAnsi="Footlight MT Light"/>
          <w:b/>
          <w:i/>
          <w:color w:val="943634" w:themeColor="accent2" w:themeShade="BF"/>
          <w:sz w:val="32"/>
          <w:lang w:val="es-ES_tradnl"/>
        </w:rPr>
        <w:t>Domingo III, Tiempo Ordinario –ciclo C-</w:t>
      </w:r>
    </w:p>
    <w:p w:rsidR="004E0E71" w:rsidRDefault="004E0E71" w:rsidP="00305080">
      <w:pPr>
        <w:spacing w:after="0" w:line="240" w:lineRule="auto"/>
        <w:ind w:left="1416" w:firstLine="708"/>
        <w:jc w:val="both"/>
        <w:rPr>
          <w:rFonts w:ascii="Script MT Bold" w:hAnsi="Script MT Bold"/>
          <w:sz w:val="24"/>
          <w:szCs w:val="24"/>
          <w:lang w:val="es-ES_tradnl"/>
        </w:rPr>
      </w:pPr>
      <w:r w:rsidRPr="00347CFE">
        <w:rPr>
          <w:rFonts w:ascii="Script MT Bold" w:hAnsi="Script MT Bold"/>
          <w:sz w:val="24"/>
          <w:szCs w:val="24"/>
          <w:lang w:val="es-ES_tradnl"/>
        </w:rPr>
        <w:t xml:space="preserve">Uno de los mensajes de </w:t>
      </w:r>
      <w:r w:rsidR="00305080" w:rsidRPr="00347CFE">
        <w:rPr>
          <w:rFonts w:ascii="Script MT Bold" w:hAnsi="Script MT Bold"/>
          <w:sz w:val="24"/>
          <w:szCs w:val="24"/>
          <w:lang w:val="es-ES_tradnl"/>
        </w:rPr>
        <w:t xml:space="preserve">la Palabra, en </w:t>
      </w:r>
      <w:r w:rsidRPr="00347CFE">
        <w:rPr>
          <w:rFonts w:ascii="Script MT Bold" w:hAnsi="Script MT Bold"/>
          <w:sz w:val="24"/>
          <w:szCs w:val="24"/>
          <w:lang w:val="es-ES_tradnl"/>
        </w:rPr>
        <w:t>este tercer domingo del tiempo litúrgico que estamos viviendo nos adentra en el sentido de la misericordia como actitud de interés hacia la situación del otro. Un interés que en Dios significa volcarse totalmente hacia la necesidad que descubre y el deseo de verla superada</w:t>
      </w:r>
      <w:r w:rsidR="00305080" w:rsidRPr="00347CFE">
        <w:rPr>
          <w:rFonts w:ascii="Script MT Bold" w:hAnsi="Script MT Bold"/>
          <w:sz w:val="24"/>
          <w:szCs w:val="24"/>
          <w:lang w:val="es-ES_tradnl"/>
        </w:rPr>
        <w:t>, y junto a ese deseo</w:t>
      </w:r>
      <w:r w:rsidRPr="00347CFE">
        <w:rPr>
          <w:rFonts w:ascii="Script MT Bold" w:hAnsi="Script MT Bold"/>
          <w:sz w:val="24"/>
          <w:szCs w:val="24"/>
          <w:lang w:val="es-ES_tradnl"/>
        </w:rPr>
        <w:t xml:space="preserve"> una inmensa paciencia. </w:t>
      </w:r>
      <w:r w:rsidRPr="00347CFE">
        <w:rPr>
          <w:rFonts w:ascii="Script MT Bold" w:hAnsi="Script MT Bold"/>
          <w:i/>
          <w:sz w:val="24"/>
          <w:szCs w:val="24"/>
          <w:lang w:val="es-ES_tradnl"/>
        </w:rPr>
        <w:t xml:space="preserve">¿Incluye nuestra </w:t>
      </w:r>
      <w:r w:rsidR="00305080" w:rsidRPr="00347CFE">
        <w:rPr>
          <w:rFonts w:ascii="Script MT Bold" w:hAnsi="Script MT Bold"/>
          <w:i/>
          <w:sz w:val="24"/>
          <w:szCs w:val="24"/>
          <w:lang w:val="es-ES_tradnl"/>
        </w:rPr>
        <w:t>relación con otras personas</w:t>
      </w:r>
      <w:r w:rsidRPr="00347CFE">
        <w:rPr>
          <w:rFonts w:ascii="Script MT Bold" w:hAnsi="Script MT Bold"/>
          <w:i/>
          <w:sz w:val="24"/>
          <w:szCs w:val="24"/>
          <w:lang w:val="es-ES_tradnl"/>
        </w:rPr>
        <w:t xml:space="preserve"> esa actitud benevolente y paciente?</w:t>
      </w:r>
      <w:r w:rsidR="00305080" w:rsidRPr="00347CFE">
        <w:rPr>
          <w:rFonts w:ascii="Script MT Bold" w:hAnsi="Script MT Bold"/>
          <w:i/>
          <w:sz w:val="24"/>
          <w:szCs w:val="24"/>
          <w:lang w:val="es-ES_tradnl"/>
        </w:rPr>
        <w:t xml:space="preserve"> </w:t>
      </w:r>
      <w:r w:rsidR="00641BFE" w:rsidRPr="00347CFE">
        <w:rPr>
          <w:rFonts w:ascii="Script MT Bold" w:hAnsi="Script MT Bold"/>
          <w:sz w:val="24"/>
          <w:szCs w:val="24"/>
          <w:lang w:val="es-ES_tradnl"/>
        </w:rPr>
        <w:t>Entonces</w:t>
      </w:r>
      <w:r w:rsidR="00305080" w:rsidRPr="00347CFE">
        <w:rPr>
          <w:rFonts w:ascii="Script MT Bold" w:hAnsi="Script MT Bold"/>
          <w:sz w:val="24"/>
          <w:szCs w:val="24"/>
          <w:lang w:val="es-ES_tradnl"/>
        </w:rPr>
        <w:t xml:space="preserve"> somos misericordiosas/os.</w:t>
      </w:r>
    </w:p>
    <w:p w:rsidR="00347CFE" w:rsidRPr="00347CFE" w:rsidRDefault="00347CFE" w:rsidP="00305080">
      <w:pPr>
        <w:spacing w:after="0" w:line="240" w:lineRule="auto"/>
        <w:ind w:left="1416" w:firstLine="708"/>
        <w:jc w:val="both"/>
        <w:rPr>
          <w:rFonts w:ascii="Script MT Bold" w:hAnsi="Script MT Bold"/>
          <w:sz w:val="24"/>
          <w:szCs w:val="24"/>
          <w:lang w:val="es-ES_tradnl"/>
        </w:rPr>
      </w:pPr>
    </w:p>
    <w:p w:rsidR="0045420A" w:rsidRPr="00CB36D1" w:rsidRDefault="0045420A" w:rsidP="00305080">
      <w:pPr>
        <w:spacing w:after="0" w:line="240" w:lineRule="auto"/>
        <w:ind w:firstLine="360"/>
        <w:jc w:val="both"/>
        <w:rPr>
          <w:rFonts w:ascii="Book Antiqua" w:hAnsi="Book Antiqua"/>
          <w:smallCaps/>
          <w:sz w:val="24"/>
          <w:szCs w:val="24"/>
          <w:lang w:val="es-ES_tradnl"/>
        </w:rPr>
      </w:pPr>
      <w:r w:rsidRPr="00CB36D1">
        <w:rPr>
          <w:rFonts w:ascii="Book Antiqua" w:hAnsi="Book Antiqua"/>
          <w:b/>
          <w:sz w:val="24"/>
          <w:szCs w:val="24"/>
          <w:shd w:val="clear" w:color="auto" w:fill="DAEEF3" w:themeFill="accent5" w:themeFillTint="33"/>
          <w:lang w:val="es-ES_tradnl"/>
        </w:rPr>
        <w:t>Textos</w:t>
      </w:r>
      <w:r w:rsidRPr="00CB36D1">
        <w:rPr>
          <w:rFonts w:ascii="Book Antiqua" w:hAnsi="Book Antiqua"/>
          <w:sz w:val="24"/>
          <w:szCs w:val="24"/>
          <w:shd w:val="clear" w:color="auto" w:fill="DAEEF3" w:themeFill="accent5" w:themeFillTint="33"/>
          <w:lang w:val="es-ES_tradnl"/>
        </w:rPr>
        <w:t xml:space="preserve">: </w:t>
      </w:r>
      <w:r w:rsidRPr="00971CEA">
        <w:rPr>
          <w:rFonts w:ascii="Book Antiqua" w:hAnsi="Book Antiqua"/>
          <w:b/>
          <w:sz w:val="24"/>
          <w:szCs w:val="24"/>
          <w:shd w:val="clear" w:color="auto" w:fill="DAEEF3" w:themeFill="accent5" w:themeFillTint="33"/>
          <w:lang w:val="es-ES_tradnl"/>
        </w:rPr>
        <w:t>Éx</w:t>
      </w:r>
      <w:r w:rsidRPr="00CB36D1">
        <w:rPr>
          <w:rFonts w:ascii="Book Antiqua" w:hAnsi="Book Antiqua"/>
          <w:sz w:val="24"/>
          <w:szCs w:val="24"/>
          <w:shd w:val="clear" w:color="auto" w:fill="DAEEF3" w:themeFill="accent5" w:themeFillTint="33"/>
          <w:lang w:val="es-ES_tradnl"/>
        </w:rPr>
        <w:t xml:space="preserve">odo 3, 1-8a. 13-15, </w:t>
      </w:r>
      <w:r w:rsidRPr="00CB36D1">
        <w:rPr>
          <w:rFonts w:ascii="Book Antiqua" w:hAnsi="Book Antiqua"/>
          <w:b/>
          <w:sz w:val="24"/>
          <w:szCs w:val="24"/>
          <w:shd w:val="clear" w:color="auto" w:fill="DAEEF3" w:themeFill="accent5" w:themeFillTint="33"/>
          <w:lang w:val="es-ES_tradnl"/>
        </w:rPr>
        <w:t>Sal</w:t>
      </w:r>
      <w:r w:rsidRPr="00CB36D1">
        <w:rPr>
          <w:rFonts w:ascii="Book Antiqua" w:hAnsi="Book Antiqua"/>
          <w:sz w:val="24"/>
          <w:szCs w:val="24"/>
          <w:shd w:val="clear" w:color="auto" w:fill="DAEEF3" w:themeFill="accent5" w:themeFillTint="33"/>
          <w:lang w:val="es-ES_tradnl"/>
        </w:rPr>
        <w:t xml:space="preserve">mo 102 1-8. 11; </w:t>
      </w:r>
      <w:r w:rsidRPr="00CB36D1">
        <w:rPr>
          <w:rFonts w:ascii="Book Antiqua" w:hAnsi="Book Antiqua"/>
          <w:b/>
          <w:sz w:val="24"/>
          <w:szCs w:val="24"/>
          <w:shd w:val="clear" w:color="auto" w:fill="DAEEF3" w:themeFill="accent5" w:themeFillTint="33"/>
          <w:lang w:val="es-ES_tradnl"/>
        </w:rPr>
        <w:t>1Cor</w:t>
      </w:r>
      <w:r w:rsidRPr="00CB36D1">
        <w:rPr>
          <w:rFonts w:ascii="Book Antiqua" w:hAnsi="Book Antiqua"/>
          <w:sz w:val="24"/>
          <w:szCs w:val="24"/>
          <w:shd w:val="clear" w:color="auto" w:fill="DAEEF3" w:themeFill="accent5" w:themeFillTint="33"/>
          <w:lang w:val="es-ES_tradnl"/>
        </w:rPr>
        <w:t xml:space="preserve">intios 10,1-6. 10-12; </w:t>
      </w:r>
      <w:r w:rsidRPr="00CB36D1">
        <w:rPr>
          <w:rFonts w:ascii="Book Antiqua" w:hAnsi="Book Antiqua"/>
          <w:b/>
          <w:smallCaps/>
          <w:sz w:val="24"/>
          <w:szCs w:val="24"/>
          <w:shd w:val="clear" w:color="auto" w:fill="DAEEF3" w:themeFill="accent5" w:themeFillTint="33"/>
          <w:lang w:val="es-ES_tradnl"/>
        </w:rPr>
        <w:t>Lu</w:t>
      </w:r>
      <w:r w:rsidRPr="00CB36D1">
        <w:rPr>
          <w:rFonts w:ascii="Book Antiqua" w:hAnsi="Book Antiqua"/>
          <w:smallCaps/>
          <w:sz w:val="24"/>
          <w:szCs w:val="24"/>
          <w:shd w:val="clear" w:color="auto" w:fill="DAEEF3" w:themeFill="accent5" w:themeFillTint="33"/>
          <w:lang w:val="es-ES_tradnl"/>
        </w:rPr>
        <w:t>cas 13,1-9</w:t>
      </w:r>
    </w:p>
    <w:p w:rsidR="0045420A" w:rsidRPr="00CB36D1" w:rsidRDefault="0045420A" w:rsidP="0045420A">
      <w:pPr>
        <w:spacing w:after="0" w:line="240" w:lineRule="auto"/>
        <w:jc w:val="both"/>
        <w:rPr>
          <w:rFonts w:ascii="Book Antiqua" w:hAnsi="Book Antiqua"/>
          <w:sz w:val="24"/>
          <w:szCs w:val="24"/>
          <w:lang w:val="es-ES_tradnl"/>
        </w:rPr>
      </w:pPr>
    </w:p>
    <w:p w:rsidR="0045420A" w:rsidRPr="00D93742" w:rsidRDefault="0045420A" w:rsidP="0045420A">
      <w:pPr>
        <w:pStyle w:val="Prrafodelista"/>
        <w:numPr>
          <w:ilvl w:val="0"/>
          <w:numId w:val="1"/>
        </w:numPr>
        <w:spacing w:after="0" w:line="240" w:lineRule="auto"/>
        <w:jc w:val="both"/>
        <w:rPr>
          <w:rFonts w:ascii="Book Antiqua" w:hAnsi="Book Antiqua"/>
          <w:i/>
          <w:sz w:val="24"/>
          <w:szCs w:val="24"/>
          <w:lang w:val="es-ES_tradnl"/>
        </w:rPr>
      </w:pPr>
      <w:r w:rsidRPr="00D93742">
        <w:rPr>
          <w:rFonts w:ascii="Book Antiqua" w:hAnsi="Book Antiqua"/>
          <w:i/>
          <w:sz w:val="24"/>
          <w:szCs w:val="24"/>
          <w:lang w:val="es-ES_tradnl"/>
        </w:rPr>
        <w:t xml:space="preserve">Moisés ha pasado de ser un príncipe de Egipto a ser un prófugo en el desierto. </w:t>
      </w:r>
    </w:p>
    <w:p w:rsidR="004E0E71" w:rsidRPr="00CB36D1" w:rsidRDefault="0045420A" w:rsidP="0045420A">
      <w:pPr>
        <w:spacing w:after="0" w:line="240" w:lineRule="auto"/>
        <w:ind w:firstLine="360"/>
        <w:jc w:val="both"/>
        <w:rPr>
          <w:rFonts w:ascii="Book Antiqua" w:hAnsi="Book Antiqua"/>
          <w:sz w:val="24"/>
          <w:szCs w:val="24"/>
          <w:lang w:val="es-ES_tradnl"/>
        </w:rPr>
      </w:pPr>
      <w:r w:rsidRPr="00CB36D1">
        <w:rPr>
          <w:rFonts w:ascii="Book Antiqua" w:hAnsi="Book Antiqua"/>
          <w:sz w:val="24"/>
          <w:szCs w:val="24"/>
          <w:lang w:val="es-ES_tradnl"/>
        </w:rPr>
        <w:t>Pero la suya está lejos de ser una situación</w:t>
      </w:r>
      <w:r w:rsidR="00305080" w:rsidRPr="00CB36D1">
        <w:rPr>
          <w:rFonts w:ascii="Book Antiqua" w:hAnsi="Book Antiqua"/>
          <w:sz w:val="24"/>
          <w:szCs w:val="24"/>
          <w:lang w:val="es-ES_tradnl"/>
        </w:rPr>
        <w:t xml:space="preserve"> pacífica, ante todo, sigue acosado por ese deseo inmenso de liberad y de búsqueda que va transformando su vida. Deseo que se </w:t>
      </w:r>
      <w:proofErr w:type="gramStart"/>
      <w:r w:rsidR="00305080" w:rsidRPr="00CB36D1">
        <w:rPr>
          <w:rFonts w:ascii="Book Antiqua" w:hAnsi="Book Antiqua"/>
          <w:sz w:val="24"/>
          <w:szCs w:val="24"/>
          <w:lang w:val="es-ES_tradnl"/>
        </w:rPr>
        <w:t>expresa</w:t>
      </w:r>
      <w:proofErr w:type="gramEnd"/>
      <w:r w:rsidR="00305080" w:rsidRPr="00CB36D1">
        <w:rPr>
          <w:rFonts w:ascii="Book Antiqua" w:hAnsi="Book Antiqua"/>
          <w:sz w:val="24"/>
          <w:szCs w:val="24"/>
          <w:lang w:val="es-ES_tradnl"/>
        </w:rPr>
        <w:t xml:space="preserve"> de manera casi tangible en la visión de la zarza que ve arder </w:t>
      </w:r>
      <w:r w:rsidR="00305080" w:rsidRPr="00CB36D1">
        <w:rPr>
          <w:rFonts w:ascii="Book Antiqua" w:hAnsi="Book Antiqua"/>
          <w:i/>
          <w:sz w:val="24"/>
          <w:szCs w:val="24"/>
          <w:lang w:val="es-ES_tradnl"/>
        </w:rPr>
        <w:t>sin consumirse</w:t>
      </w:r>
      <w:r w:rsidR="00305080" w:rsidRPr="00CB36D1">
        <w:rPr>
          <w:rFonts w:ascii="Book Antiqua" w:hAnsi="Book Antiqua"/>
          <w:sz w:val="24"/>
          <w:szCs w:val="24"/>
          <w:lang w:val="es-ES_tradnl"/>
        </w:rPr>
        <w:t>. Una zarza que arde tanto o más en su interior que en el exterior. Y es ahí, en su ser más íntimo</w:t>
      </w:r>
      <w:r w:rsidR="00FF3253" w:rsidRPr="00CB36D1">
        <w:rPr>
          <w:rFonts w:ascii="Book Antiqua" w:hAnsi="Book Antiqua"/>
          <w:sz w:val="24"/>
          <w:szCs w:val="24"/>
          <w:lang w:val="es-ES_tradnl"/>
        </w:rPr>
        <w:t>,</w:t>
      </w:r>
      <w:r w:rsidR="00305080" w:rsidRPr="00CB36D1">
        <w:rPr>
          <w:rFonts w:ascii="Book Antiqua" w:hAnsi="Book Antiqua"/>
          <w:sz w:val="24"/>
          <w:szCs w:val="24"/>
          <w:lang w:val="es-ES_tradnl"/>
        </w:rPr>
        <w:t xml:space="preserve"> donde el hombre que ha escapado de sus perseguidores, el hombre que ha buscado la soledad del desierto y ha reorientado en él su vida, se encuentra con el Dios de cuya presencia es imposible huir.</w:t>
      </w:r>
      <w:r w:rsidR="00FF3253" w:rsidRPr="00CB36D1">
        <w:rPr>
          <w:rFonts w:ascii="Book Antiqua" w:hAnsi="Book Antiqua"/>
          <w:sz w:val="24"/>
          <w:szCs w:val="24"/>
          <w:lang w:val="es-ES_tradnl"/>
        </w:rPr>
        <w:t xml:space="preserve"> Pero para poder entrar en diálogo con él y conocerle, ha de </w:t>
      </w:r>
      <w:r w:rsidR="00FF3253" w:rsidRPr="00CB36D1">
        <w:rPr>
          <w:rFonts w:ascii="Book Antiqua" w:hAnsi="Book Antiqua"/>
          <w:i/>
          <w:sz w:val="24"/>
          <w:szCs w:val="24"/>
          <w:lang w:val="es-ES_tradnl"/>
        </w:rPr>
        <w:t>descalzarse</w:t>
      </w:r>
      <w:r w:rsidR="00FF3253" w:rsidRPr="00CB36D1">
        <w:rPr>
          <w:rFonts w:ascii="Book Antiqua" w:hAnsi="Book Antiqua"/>
          <w:sz w:val="24"/>
          <w:szCs w:val="24"/>
          <w:lang w:val="es-ES_tradnl"/>
        </w:rPr>
        <w:t xml:space="preserve"> de sí mismo; no huir de sí mismo como ha venido haciendo, sino despojarse</w:t>
      </w:r>
      <w:r w:rsidR="002324CA" w:rsidRPr="00CB36D1">
        <w:rPr>
          <w:rFonts w:ascii="Book Antiqua" w:hAnsi="Book Antiqua"/>
          <w:sz w:val="24"/>
          <w:szCs w:val="24"/>
          <w:lang w:val="es-ES_tradnl"/>
        </w:rPr>
        <w:t xml:space="preserve"> de sus </w:t>
      </w:r>
      <w:r w:rsidR="002324CA" w:rsidRPr="00CB36D1">
        <w:rPr>
          <w:rFonts w:ascii="Book Antiqua" w:hAnsi="Book Antiqua"/>
          <w:i/>
          <w:sz w:val="24"/>
          <w:szCs w:val="24"/>
          <w:lang w:val="es-ES_tradnl"/>
        </w:rPr>
        <w:t>revestimientos</w:t>
      </w:r>
      <w:r w:rsidR="002324CA" w:rsidRPr="00CB36D1">
        <w:rPr>
          <w:rFonts w:ascii="Book Antiqua" w:hAnsi="Book Antiqua"/>
          <w:sz w:val="24"/>
          <w:szCs w:val="24"/>
          <w:lang w:val="es-ES_tradnl"/>
        </w:rPr>
        <w:t xml:space="preserve"> externos y entrar en lo mejor de sí mismo</w:t>
      </w:r>
      <w:r w:rsidR="00FF3253" w:rsidRPr="00CB36D1">
        <w:rPr>
          <w:rFonts w:ascii="Book Antiqua" w:hAnsi="Book Antiqua"/>
          <w:sz w:val="24"/>
          <w:szCs w:val="24"/>
          <w:lang w:val="es-ES_tradnl"/>
        </w:rPr>
        <w:t xml:space="preserve">. Solo en esa actitud renovada y sincera está en condiciones de conocer a Dios, sus sentimientos y sus deseos más íntimos: liberar al pueblo que está oprimido y al cual </w:t>
      </w:r>
      <w:r w:rsidR="002324CA" w:rsidRPr="00CB36D1">
        <w:rPr>
          <w:rFonts w:ascii="Book Antiqua" w:hAnsi="Book Antiqua"/>
          <w:sz w:val="24"/>
          <w:szCs w:val="24"/>
          <w:lang w:val="es-ES_tradnl"/>
        </w:rPr>
        <w:t xml:space="preserve">el mismo </w:t>
      </w:r>
      <w:r w:rsidR="00FF3253" w:rsidRPr="00CB36D1">
        <w:rPr>
          <w:rFonts w:ascii="Book Antiqua" w:hAnsi="Book Antiqua"/>
          <w:sz w:val="24"/>
          <w:szCs w:val="24"/>
          <w:lang w:val="es-ES_tradnl"/>
        </w:rPr>
        <w:t xml:space="preserve">Moisés pertenece. Un pueblo al que, sin saberlo tal vez, pertenecemos todos aquellos/as que nos encontramos en situaciones de esclavitud, se llamen como se llamen esa opresiones. </w:t>
      </w:r>
      <w:r w:rsidR="002324CA" w:rsidRPr="00CB36D1">
        <w:rPr>
          <w:rFonts w:ascii="Book Antiqua" w:hAnsi="Book Antiqua"/>
          <w:sz w:val="24"/>
          <w:szCs w:val="24"/>
          <w:lang w:val="es-ES_tradnl"/>
        </w:rPr>
        <w:t>La realidad es que e</w:t>
      </w:r>
      <w:r w:rsidR="00FF3253" w:rsidRPr="00CB36D1">
        <w:rPr>
          <w:rFonts w:ascii="Book Antiqua" w:hAnsi="Book Antiqua"/>
          <w:sz w:val="24"/>
          <w:szCs w:val="24"/>
          <w:lang w:val="es-ES_tradnl"/>
        </w:rPr>
        <w:t xml:space="preserve">l mundo es esclavo y sufre… </w:t>
      </w:r>
      <w:r w:rsidR="002324CA" w:rsidRPr="00CB36D1">
        <w:rPr>
          <w:rFonts w:ascii="Book Antiqua" w:hAnsi="Book Antiqua"/>
          <w:sz w:val="24"/>
          <w:szCs w:val="24"/>
          <w:lang w:val="es-ES_tradnl"/>
        </w:rPr>
        <w:t>Y que n</w:t>
      </w:r>
      <w:r w:rsidR="00FF3253" w:rsidRPr="00CB36D1">
        <w:rPr>
          <w:rFonts w:ascii="Book Antiqua" w:hAnsi="Book Antiqua"/>
          <w:sz w:val="24"/>
          <w:szCs w:val="24"/>
          <w:lang w:val="es-ES_tradnl"/>
        </w:rPr>
        <w:t>uestra esclavitud y nuestro</w:t>
      </w:r>
      <w:r w:rsidR="002324CA" w:rsidRPr="00CB36D1">
        <w:rPr>
          <w:rFonts w:ascii="Book Antiqua" w:hAnsi="Book Antiqua"/>
          <w:sz w:val="24"/>
          <w:szCs w:val="24"/>
          <w:lang w:val="es-ES_tradnl"/>
        </w:rPr>
        <w:t>s</w:t>
      </w:r>
      <w:r w:rsidR="00FF3253" w:rsidRPr="00CB36D1">
        <w:rPr>
          <w:rFonts w:ascii="Book Antiqua" w:hAnsi="Book Antiqua"/>
          <w:sz w:val="24"/>
          <w:szCs w:val="24"/>
          <w:lang w:val="es-ES_tradnl"/>
        </w:rPr>
        <w:t xml:space="preserve"> sufrimiento</w:t>
      </w:r>
      <w:r w:rsidR="002324CA" w:rsidRPr="00CB36D1">
        <w:rPr>
          <w:rFonts w:ascii="Book Antiqua" w:hAnsi="Book Antiqua"/>
          <w:sz w:val="24"/>
          <w:szCs w:val="24"/>
          <w:lang w:val="es-ES_tradnl"/>
        </w:rPr>
        <w:t>s</w:t>
      </w:r>
      <w:r w:rsidR="00FF3253" w:rsidRPr="00CB36D1">
        <w:rPr>
          <w:rFonts w:ascii="Book Antiqua" w:hAnsi="Book Antiqua"/>
          <w:sz w:val="24"/>
          <w:szCs w:val="24"/>
          <w:lang w:val="es-ES_tradnl"/>
        </w:rPr>
        <w:t xml:space="preserve"> ¡le duelen a Dios! De modo que si alguien se siente llamado a ser artífice de su acción liberadora</w:t>
      </w:r>
      <w:r w:rsidR="002324CA" w:rsidRPr="00CB36D1">
        <w:rPr>
          <w:rFonts w:ascii="Book Antiqua" w:hAnsi="Book Antiqua"/>
          <w:sz w:val="24"/>
          <w:szCs w:val="24"/>
          <w:lang w:val="es-ES_tradnl"/>
        </w:rPr>
        <w:t xml:space="preserve"> entre sus hermanos,</w:t>
      </w:r>
      <w:r w:rsidR="00FF3253" w:rsidRPr="00CB36D1">
        <w:rPr>
          <w:rFonts w:ascii="Book Antiqua" w:hAnsi="Book Antiqua"/>
          <w:sz w:val="24"/>
          <w:szCs w:val="24"/>
          <w:lang w:val="es-ES_tradnl"/>
        </w:rPr>
        <w:t xml:space="preserve"> que se ponga a la escucha, que se descalce de sus intereses egoístas, que dialogue con Dios y cumpla su misión. Ojalá seamos muc</w:t>
      </w:r>
      <w:r w:rsidR="002F26B7" w:rsidRPr="00CB36D1">
        <w:rPr>
          <w:rFonts w:ascii="Book Antiqua" w:hAnsi="Book Antiqua"/>
          <w:sz w:val="24"/>
          <w:szCs w:val="24"/>
          <w:lang w:val="es-ES_tradnl"/>
        </w:rPr>
        <w:t xml:space="preserve">hos y muchas pues el mundo sigue siendo amado misericordiosamente por el único que </w:t>
      </w:r>
      <w:r w:rsidR="002F26B7" w:rsidRPr="00CB36D1">
        <w:rPr>
          <w:rFonts w:ascii="Book Antiqua" w:hAnsi="Book Antiqua"/>
          <w:b/>
          <w:i/>
          <w:sz w:val="24"/>
          <w:szCs w:val="24"/>
          <w:lang w:val="es-ES_tradnl"/>
        </w:rPr>
        <w:t xml:space="preserve">Es </w:t>
      </w:r>
      <w:r w:rsidR="002F26B7" w:rsidRPr="00CB36D1">
        <w:rPr>
          <w:rFonts w:ascii="Book Antiqua" w:hAnsi="Book Antiqua"/>
          <w:sz w:val="24"/>
          <w:szCs w:val="24"/>
          <w:lang w:val="es-ES_tradnl"/>
        </w:rPr>
        <w:t xml:space="preserve">y </w:t>
      </w:r>
      <w:r w:rsidR="002F26B7" w:rsidRPr="00CB36D1">
        <w:rPr>
          <w:rFonts w:ascii="Book Antiqua" w:hAnsi="Book Antiqua"/>
          <w:b/>
          <w:i/>
          <w:sz w:val="24"/>
          <w:szCs w:val="24"/>
          <w:lang w:val="es-ES_tradnl"/>
        </w:rPr>
        <w:t xml:space="preserve">hace ser: </w:t>
      </w:r>
      <w:r w:rsidR="002F26B7" w:rsidRPr="00CB36D1">
        <w:rPr>
          <w:rFonts w:ascii="Book Antiqua" w:hAnsi="Book Antiqua"/>
          <w:sz w:val="24"/>
          <w:szCs w:val="24"/>
          <w:lang w:val="es-ES_tradnl"/>
        </w:rPr>
        <w:t>Yhaveh</w:t>
      </w:r>
      <w:r w:rsidR="002324CA" w:rsidRPr="00CB36D1">
        <w:rPr>
          <w:rFonts w:ascii="Book Antiqua" w:hAnsi="Book Antiqua"/>
          <w:sz w:val="24"/>
          <w:szCs w:val="24"/>
          <w:lang w:val="es-ES_tradnl"/>
        </w:rPr>
        <w:t>.</w:t>
      </w:r>
    </w:p>
    <w:p w:rsidR="002324CA" w:rsidRPr="00CB36D1" w:rsidRDefault="002324CA" w:rsidP="002324CA">
      <w:pPr>
        <w:pStyle w:val="Prrafodelista"/>
        <w:numPr>
          <w:ilvl w:val="0"/>
          <w:numId w:val="1"/>
        </w:numPr>
        <w:spacing w:after="0" w:line="240" w:lineRule="auto"/>
        <w:jc w:val="both"/>
        <w:rPr>
          <w:rFonts w:ascii="Book Antiqua" w:hAnsi="Book Antiqua"/>
          <w:sz w:val="24"/>
          <w:szCs w:val="24"/>
          <w:lang w:val="es-ES_tradnl"/>
        </w:rPr>
      </w:pPr>
      <w:r w:rsidRPr="00E37D82">
        <w:rPr>
          <w:rFonts w:ascii="Comic Sans MS" w:hAnsi="Comic Sans MS"/>
          <w:sz w:val="24"/>
          <w:szCs w:val="24"/>
          <w:lang w:val="es-ES_tradnl"/>
        </w:rPr>
        <w:t xml:space="preserve">El reconocimiento del amor compasivo y misericordioso de Dios nos hace ver la vida y las circunstancias en las que la vivimos de una manera diferente; nos hace ser libres, gente misericordiosa y compasiva, como nuestro </w:t>
      </w:r>
      <w:r w:rsidRPr="00E37D82">
        <w:rPr>
          <w:rFonts w:ascii="Comic Sans MS" w:hAnsi="Comic Sans MS"/>
          <w:i/>
          <w:sz w:val="24"/>
          <w:szCs w:val="24"/>
          <w:lang w:val="es-ES_tradnl"/>
        </w:rPr>
        <w:t>Padre-Madre</w:t>
      </w:r>
      <w:r w:rsidRPr="00CB36D1">
        <w:rPr>
          <w:rFonts w:ascii="Book Antiqua" w:hAnsi="Book Antiqua"/>
          <w:sz w:val="24"/>
          <w:szCs w:val="24"/>
          <w:lang w:val="es-ES_tradnl"/>
        </w:rPr>
        <w:t>.</w:t>
      </w:r>
    </w:p>
    <w:p w:rsidR="00641BFE" w:rsidRPr="00E37D82" w:rsidRDefault="002324CA" w:rsidP="004E0E71">
      <w:pPr>
        <w:pStyle w:val="Prrafodelista"/>
        <w:numPr>
          <w:ilvl w:val="0"/>
          <w:numId w:val="2"/>
        </w:numPr>
        <w:spacing w:after="0" w:line="240" w:lineRule="auto"/>
        <w:jc w:val="both"/>
        <w:rPr>
          <w:rFonts w:ascii="Book Antiqua" w:hAnsi="Book Antiqua"/>
          <w:i/>
          <w:sz w:val="24"/>
          <w:szCs w:val="24"/>
          <w:lang w:val="es-ES_tradnl"/>
        </w:rPr>
      </w:pPr>
      <w:r w:rsidRPr="00E37D82">
        <w:rPr>
          <w:rFonts w:ascii="Book Antiqua" w:hAnsi="Book Antiqua"/>
          <w:i/>
          <w:sz w:val="24"/>
          <w:szCs w:val="24"/>
          <w:lang w:val="es-ES_tradnl"/>
        </w:rPr>
        <w:t xml:space="preserve">La ignorancia son solo nos aísla de la realidad actual, </w:t>
      </w:r>
      <w:r w:rsidR="005C3D39" w:rsidRPr="00E37D82">
        <w:rPr>
          <w:rFonts w:ascii="Book Antiqua" w:hAnsi="Book Antiqua"/>
          <w:i/>
          <w:sz w:val="24"/>
          <w:szCs w:val="24"/>
          <w:lang w:val="es-ES_tradnl"/>
        </w:rPr>
        <w:t>desfigurándola y disminuyéndola</w:t>
      </w:r>
      <w:r w:rsidR="00641BFE" w:rsidRPr="00E37D82">
        <w:rPr>
          <w:rFonts w:ascii="Book Antiqua" w:hAnsi="Book Antiqua"/>
          <w:i/>
          <w:sz w:val="24"/>
          <w:szCs w:val="24"/>
          <w:lang w:val="es-ES_tradnl"/>
        </w:rPr>
        <w:t>…</w:t>
      </w:r>
      <w:r w:rsidR="005C3D39" w:rsidRPr="00E37D82">
        <w:rPr>
          <w:rFonts w:ascii="Book Antiqua" w:hAnsi="Book Antiqua"/>
          <w:i/>
          <w:sz w:val="24"/>
          <w:szCs w:val="24"/>
          <w:lang w:val="es-ES_tradnl"/>
        </w:rPr>
        <w:t xml:space="preserve">, </w:t>
      </w:r>
    </w:p>
    <w:p w:rsidR="004E0E71" w:rsidRDefault="005C3D39" w:rsidP="004E0E71">
      <w:pPr>
        <w:spacing w:after="0" w:line="240" w:lineRule="auto"/>
        <w:jc w:val="both"/>
        <w:rPr>
          <w:rFonts w:ascii="Book Antiqua" w:hAnsi="Book Antiqua"/>
          <w:sz w:val="24"/>
          <w:szCs w:val="24"/>
          <w:lang w:val="es-ES_tradnl"/>
        </w:rPr>
      </w:pPr>
      <w:proofErr w:type="gramStart"/>
      <w:r w:rsidRPr="00CB36D1">
        <w:rPr>
          <w:rFonts w:ascii="Book Antiqua" w:hAnsi="Book Antiqua"/>
          <w:sz w:val="24"/>
          <w:szCs w:val="24"/>
          <w:lang w:val="es-ES_tradnl"/>
        </w:rPr>
        <w:t>sino</w:t>
      </w:r>
      <w:proofErr w:type="gramEnd"/>
      <w:r w:rsidRPr="00CB36D1">
        <w:rPr>
          <w:rFonts w:ascii="Book Antiqua" w:hAnsi="Book Antiqua"/>
          <w:sz w:val="24"/>
          <w:szCs w:val="24"/>
          <w:lang w:val="es-ES_tradnl"/>
        </w:rPr>
        <w:t xml:space="preserve"> que </w:t>
      </w:r>
      <w:r w:rsidR="00641BFE" w:rsidRPr="00CB36D1">
        <w:rPr>
          <w:rFonts w:ascii="Book Antiqua" w:hAnsi="Book Antiqua"/>
          <w:sz w:val="24"/>
          <w:szCs w:val="24"/>
          <w:lang w:val="es-ES_tradnl"/>
        </w:rPr>
        <w:t xml:space="preserve">también </w:t>
      </w:r>
      <w:r w:rsidRPr="00CB36D1">
        <w:rPr>
          <w:rFonts w:ascii="Book Antiqua" w:hAnsi="Book Antiqua"/>
          <w:sz w:val="24"/>
          <w:szCs w:val="24"/>
          <w:lang w:val="es-ES_tradnl"/>
        </w:rPr>
        <w:t>nos empobrece y nos aleja del verdadero sentido de la historia, de nuestra historia.</w:t>
      </w:r>
      <w:r w:rsidR="00641BFE" w:rsidRPr="00CB36D1">
        <w:rPr>
          <w:rFonts w:ascii="Book Antiqua" w:hAnsi="Book Antiqua"/>
          <w:sz w:val="24"/>
          <w:szCs w:val="24"/>
          <w:lang w:val="es-ES_tradnl"/>
        </w:rPr>
        <w:t xml:space="preserve"> Es lo</w:t>
      </w:r>
      <w:r w:rsidRPr="00CB36D1">
        <w:rPr>
          <w:rFonts w:ascii="Book Antiqua" w:hAnsi="Book Antiqua"/>
          <w:sz w:val="24"/>
          <w:szCs w:val="24"/>
          <w:lang w:val="es-ES_tradnl"/>
        </w:rPr>
        <w:t xml:space="preserve"> que</w:t>
      </w:r>
      <w:r w:rsidR="00641BFE" w:rsidRPr="00CB36D1">
        <w:rPr>
          <w:rFonts w:ascii="Book Antiqua" w:hAnsi="Book Antiqua"/>
          <w:sz w:val="24"/>
          <w:szCs w:val="24"/>
          <w:lang w:val="es-ES_tradnl"/>
        </w:rPr>
        <w:t xml:space="preserve"> el apóstol</w:t>
      </w:r>
      <w:r w:rsidRPr="00CB36D1">
        <w:rPr>
          <w:rFonts w:ascii="Book Antiqua" w:hAnsi="Book Antiqua"/>
          <w:sz w:val="24"/>
          <w:szCs w:val="24"/>
          <w:lang w:val="es-ES_tradnl"/>
        </w:rPr>
        <w:t xml:space="preserve"> Pablo no está dispuesto a aceptar dentro de la comunidad que sigue a Jesucristo. No podemos jactarnos de una realidad en la que no esté </w:t>
      </w:r>
      <w:r w:rsidR="00655BF3" w:rsidRPr="00CB36D1">
        <w:rPr>
          <w:rFonts w:ascii="Book Antiqua" w:hAnsi="Book Antiqua"/>
          <w:sz w:val="24"/>
          <w:szCs w:val="24"/>
          <w:lang w:val="es-ES_tradnl"/>
        </w:rPr>
        <w:t>reconocido</w:t>
      </w:r>
      <w:r w:rsidRPr="00CB36D1">
        <w:rPr>
          <w:rFonts w:ascii="Book Antiqua" w:hAnsi="Book Antiqua"/>
          <w:sz w:val="24"/>
          <w:szCs w:val="24"/>
          <w:lang w:val="es-ES_tradnl"/>
        </w:rPr>
        <w:t xml:space="preserve"> el pecado y </w:t>
      </w:r>
      <w:r w:rsidR="00655BF3" w:rsidRPr="00CB36D1">
        <w:rPr>
          <w:rFonts w:ascii="Book Antiqua" w:hAnsi="Book Antiqua"/>
          <w:sz w:val="24"/>
          <w:szCs w:val="24"/>
          <w:lang w:val="es-ES_tradnl"/>
        </w:rPr>
        <w:t xml:space="preserve">acogido el </w:t>
      </w:r>
      <w:r w:rsidRPr="00CB36D1">
        <w:rPr>
          <w:rFonts w:ascii="Book Antiqua" w:hAnsi="Book Antiqua"/>
          <w:sz w:val="24"/>
          <w:szCs w:val="24"/>
          <w:lang w:val="es-ES_tradnl"/>
        </w:rPr>
        <w:t>perdón</w:t>
      </w:r>
      <w:r w:rsidR="00655BF3" w:rsidRPr="00CB36D1">
        <w:rPr>
          <w:rFonts w:ascii="Book Antiqua" w:hAnsi="Book Antiqua"/>
          <w:sz w:val="24"/>
          <w:szCs w:val="24"/>
          <w:lang w:val="es-ES_tradnl"/>
        </w:rPr>
        <w:t xml:space="preserve"> y </w:t>
      </w:r>
      <w:r w:rsidRPr="00CB36D1">
        <w:rPr>
          <w:rFonts w:ascii="Book Antiqua" w:hAnsi="Book Antiqua"/>
          <w:sz w:val="24"/>
          <w:szCs w:val="24"/>
          <w:lang w:val="es-ES_tradnl"/>
        </w:rPr>
        <w:t xml:space="preserve">la liberación de la que hemos sido objeto. Y si nos conocemos, si conocemos el barro del que estamos hechos, </w:t>
      </w:r>
      <w:r w:rsidR="00655BF3" w:rsidRPr="00CB36D1">
        <w:rPr>
          <w:rFonts w:ascii="Book Antiqua" w:hAnsi="Book Antiqua"/>
          <w:sz w:val="24"/>
          <w:szCs w:val="24"/>
          <w:lang w:val="es-ES_tradnl"/>
        </w:rPr>
        <w:t xml:space="preserve">la soberbia, </w:t>
      </w:r>
      <w:r w:rsidRPr="00CB36D1">
        <w:rPr>
          <w:rFonts w:ascii="Book Antiqua" w:hAnsi="Book Antiqua"/>
          <w:sz w:val="24"/>
          <w:szCs w:val="24"/>
          <w:lang w:val="es-ES_tradnl"/>
        </w:rPr>
        <w:t xml:space="preserve">el orgullo y </w:t>
      </w:r>
      <w:r w:rsidR="00655BF3" w:rsidRPr="00CB36D1">
        <w:rPr>
          <w:rFonts w:ascii="Book Antiqua" w:hAnsi="Book Antiqua"/>
          <w:sz w:val="24"/>
          <w:szCs w:val="24"/>
          <w:lang w:val="es-ES_tradnl"/>
        </w:rPr>
        <w:t>el ánimo altanero</w:t>
      </w:r>
      <w:r w:rsidRPr="00CB36D1">
        <w:rPr>
          <w:rFonts w:ascii="Book Antiqua" w:hAnsi="Book Antiqua"/>
          <w:sz w:val="24"/>
          <w:szCs w:val="24"/>
          <w:lang w:val="es-ES_tradnl"/>
        </w:rPr>
        <w:t xml:space="preserve"> no tienen lugar en </w:t>
      </w:r>
      <w:r w:rsidR="00655BF3" w:rsidRPr="00CB36D1">
        <w:rPr>
          <w:rFonts w:ascii="Book Antiqua" w:hAnsi="Book Antiqua"/>
          <w:sz w:val="24"/>
          <w:szCs w:val="24"/>
          <w:lang w:val="es-ES_tradnl"/>
        </w:rPr>
        <w:t>n</w:t>
      </w:r>
      <w:r w:rsidRPr="00CB36D1">
        <w:rPr>
          <w:rFonts w:ascii="Book Antiqua" w:hAnsi="Book Antiqua"/>
          <w:sz w:val="24"/>
          <w:szCs w:val="24"/>
          <w:lang w:val="es-ES_tradnl"/>
        </w:rPr>
        <w:t xml:space="preserve">uestras relaciones personales ni mucho menos en la relación que entablamos con Dios. </w:t>
      </w:r>
      <w:r w:rsidR="00641BFE" w:rsidRPr="00CB36D1">
        <w:rPr>
          <w:rFonts w:ascii="Book Antiqua" w:hAnsi="Book Antiqua"/>
          <w:sz w:val="24"/>
          <w:szCs w:val="24"/>
          <w:lang w:val="es-ES_tradnl"/>
        </w:rPr>
        <w:t xml:space="preserve">Para que la verdad alumbre la vida, el pecado también </w:t>
      </w:r>
      <w:r w:rsidR="00641BFE" w:rsidRPr="00CB36D1">
        <w:rPr>
          <w:rFonts w:ascii="Book Antiqua" w:hAnsi="Book Antiqua"/>
          <w:sz w:val="24"/>
          <w:szCs w:val="24"/>
          <w:lang w:val="es-ES_tradnl"/>
        </w:rPr>
        <w:lastRenderedPageBreak/>
        <w:t>necesita ser reconocido no codiciado, y el perdón aceptado</w:t>
      </w:r>
      <w:r w:rsidR="00655BF3" w:rsidRPr="00CB36D1">
        <w:rPr>
          <w:rFonts w:ascii="Book Antiqua" w:hAnsi="Book Antiqua"/>
          <w:sz w:val="24"/>
          <w:szCs w:val="24"/>
          <w:lang w:val="es-ES_tradnl"/>
        </w:rPr>
        <w:t xml:space="preserve">. </w:t>
      </w:r>
      <w:r w:rsidR="00655BF3" w:rsidRPr="00CB36D1">
        <w:rPr>
          <w:rFonts w:ascii="Book Antiqua" w:hAnsi="Book Antiqua"/>
          <w:i/>
          <w:sz w:val="24"/>
          <w:szCs w:val="24"/>
          <w:lang w:val="es-ES_tradnl"/>
        </w:rPr>
        <w:t>“Por lo tanto, el que se cree seguro, ¡cuidado no caiga!</w:t>
      </w:r>
      <w:r w:rsidR="00641BFE" w:rsidRPr="00CB36D1">
        <w:rPr>
          <w:rFonts w:ascii="Book Antiqua" w:hAnsi="Book Antiqua"/>
          <w:sz w:val="24"/>
          <w:szCs w:val="24"/>
          <w:lang w:val="es-ES_tradnl"/>
        </w:rPr>
        <w:t xml:space="preserve"> </w:t>
      </w:r>
    </w:p>
    <w:p w:rsidR="00971CEA" w:rsidRPr="00CB36D1" w:rsidRDefault="00971CEA" w:rsidP="004E0E71">
      <w:pPr>
        <w:spacing w:after="0" w:line="240" w:lineRule="auto"/>
        <w:jc w:val="both"/>
        <w:rPr>
          <w:rFonts w:ascii="Book Antiqua" w:hAnsi="Book Antiqua"/>
          <w:sz w:val="24"/>
          <w:szCs w:val="24"/>
          <w:lang w:val="es-ES_tradnl"/>
        </w:rPr>
      </w:pPr>
    </w:p>
    <w:p w:rsidR="00CB36D1" w:rsidRPr="00971CEA" w:rsidRDefault="00655BF3" w:rsidP="00655BF3">
      <w:pPr>
        <w:pStyle w:val="Prrafodelista"/>
        <w:numPr>
          <w:ilvl w:val="0"/>
          <w:numId w:val="2"/>
        </w:numPr>
        <w:spacing w:after="0" w:line="240" w:lineRule="auto"/>
        <w:jc w:val="both"/>
        <w:rPr>
          <w:rFonts w:ascii="Book Antiqua" w:hAnsi="Book Antiqua"/>
          <w:sz w:val="24"/>
          <w:szCs w:val="24"/>
          <w:lang w:val="es-ES_tradnl"/>
        </w:rPr>
      </w:pPr>
      <w:r w:rsidRPr="00971CEA">
        <w:rPr>
          <w:rFonts w:ascii="Book Antiqua" w:hAnsi="Book Antiqua"/>
          <w:sz w:val="24"/>
          <w:szCs w:val="24"/>
          <w:lang w:val="es-ES_tradnl"/>
        </w:rPr>
        <w:t>De eso advertía también Jesús a sus oyentes. Suceden muchas desgracias que no al</w:t>
      </w:r>
      <w:bookmarkStart w:id="0" w:name="_GoBack"/>
      <w:bookmarkEnd w:id="0"/>
      <w:r w:rsidRPr="00971CEA">
        <w:rPr>
          <w:rFonts w:ascii="Book Antiqua" w:hAnsi="Book Antiqua"/>
          <w:sz w:val="24"/>
          <w:szCs w:val="24"/>
          <w:lang w:val="es-ES_tradnl"/>
        </w:rPr>
        <w:t xml:space="preserve">canzamos a comprender y vernos alejadas de ellas nos lleva a pensar que </w:t>
      </w:r>
      <w:r w:rsidR="00CB36D1" w:rsidRPr="00971CEA">
        <w:rPr>
          <w:rFonts w:ascii="Book Antiqua" w:hAnsi="Book Antiqua"/>
          <w:sz w:val="24"/>
          <w:szCs w:val="24"/>
          <w:lang w:val="es-ES_tradnl"/>
        </w:rPr>
        <w:t>algo malo habrán hecho aquellas personas a quienes les alcanza, o algo bueno quienes se han librado. Jesús cambia o pretende cambiar esa manera de valorar los hec</w:t>
      </w:r>
      <w:r w:rsidR="00971CEA">
        <w:rPr>
          <w:rFonts w:ascii="Book Antiqua" w:hAnsi="Book Antiqua"/>
          <w:sz w:val="24"/>
          <w:szCs w:val="24"/>
          <w:lang w:val="es-ES_tradnl"/>
        </w:rPr>
        <w:t xml:space="preserve">hos y juzgar a las personas. Dios mira el corazón de la gente y lo único que busca es un corazón sincero y capaz de asumir su realidad tan cual, para después abandonarse confiadamente en a la misericordia divina que si bien es justa, es, sobre todo compasiva y paciente. El Hijo, Jesucristo, nuestro hortelano sabe que el Padre no permitirá que se pierda ni una sola de las personas que, queriendo convertirse y dar frutos para el reino de Dios, no se </w:t>
      </w:r>
      <w:r w:rsidR="00E37D82">
        <w:rPr>
          <w:rFonts w:ascii="Book Antiqua" w:hAnsi="Book Antiqua"/>
          <w:sz w:val="24"/>
          <w:szCs w:val="24"/>
          <w:lang w:val="es-ES_tradnl"/>
        </w:rPr>
        <w:t>emplean sufi</w:t>
      </w:r>
      <w:r w:rsidR="00971CEA">
        <w:rPr>
          <w:rFonts w:ascii="Book Antiqua" w:hAnsi="Book Antiqua"/>
          <w:sz w:val="24"/>
          <w:szCs w:val="24"/>
          <w:lang w:val="es-ES_tradnl"/>
        </w:rPr>
        <w:t>cientemente en ello</w:t>
      </w:r>
      <w:r w:rsidR="00E37D82">
        <w:rPr>
          <w:rFonts w:ascii="Book Antiqua" w:hAnsi="Book Antiqua"/>
          <w:sz w:val="24"/>
          <w:szCs w:val="24"/>
          <w:lang w:val="es-ES_tradnl"/>
        </w:rPr>
        <w:t xml:space="preserve"> y tardan en reaccionar. Jesús, que conoce n</w:t>
      </w:r>
      <w:r w:rsidR="00D93742">
        <w:rPr>
          <w:rFonts w:ascii="Book Antiqua" w:hAnsi="Book Antiqua"/>
          <w:sz w:val="24"/>
          <w:szCs w:val="24"/>
          <w:lang w:val="es-ES_tradnl"/>
        </w:rPr>
        <w:t>uestra materia, aboga en nuestro</w:t>
      </w:r>
      <w:r w:rsidR="00E37D82">
        <w:rPr>
          <w:rFonts w:ascii="Book Antiqua" w:hAnsi="Book Antiqua"/>
          <w:sz w:val="24"/>
          <w:szCs w:val="24"/>
          <w:lang w:val="es-ES_tradnl"/>
        </w:rPr>
        <w:t xml:space="preserve"> favor una y otra vez, un año o tres… ¡o los que haga falta! Porque la misericordia no tiene fin. Lo que pasa es que cuanto antes lleguemos a vivir la alegría del perdón antes entraremos a disfrutar de la plenitud de su amor</w:t>
      </w:r>
      <w:r w:rsidR="00D93742">
        <w:rPr>
          <w:rFonts w:ascii="Book Antiqua" w:hAnsi="Book Antiqua"/>
          <w:sz w:val="24"/>
          <w:szCs w:val="24"/>
          <w:lang w:val="es-ES_tradnl"/>
        </w:rPr>
        <w:t xml:space="preserve">. Esta tarea de conversión se aviva en Cuaresma </w:t>
      </w:r>
      <w:proofErr w:type="gramStart"/>
      <w:r w:rsidR="00D93742">
        <w:rPr>
          <w:rFonts w:ascii="Book Antiqua" w:hAnsi="Book Antiqua"/>
          <w:sz w:val="24"/>
          <w:szCs w:val="24"/>
          <w:lang w:val="es-ES_tradnl"/>
        </w:rPr>
        <w:t>¡</w:t>
      </w:r>
      <w:proofErr w:type="gramEnd"/>
      <w:r w:rsidR="00D93742">
        <w:rPr>
          <w:rFonts w:ascii="Book Antiqua" w:hAnsi="Book Antiqua"/>
          <w:sz w:val="24"/>
          <w:szCs w:val="24"/>
          <w:lang w:val="es-ES_tradnl"/>
        </w:rPr>
        <w:t>no</w:t>
      </w:r>
      <w:r w:rsidR="00ED0893">
        <w:rPr>
          <w:rFonts w:ascii="Book Antiqua" w:hAnsi="Book Antiqua"/>
          <w:sz w:val="24"/>
          <w:szCs w:val="24"/>
          <w:lang w:val="es-ES_tradnl"/>
        </w:rPr>
        <w:t xml:space="preserve"> dejemos que sea tiempo perdido;</w:t>
      </w:r>
      <w:r w:rsidR="00D93742">
        <w:rPr>
          <w:rFonts w:ascii="Book Antiqua" w:hAnsi="Book Antiqua"/>
          <w:sz w:val="24"/>
          <w:szCs w:val="24"/>
          <w:lang w:val="es-ES_tradnl"/>
        </w:rPr>
        <w:t xml:space="preserve"> cierto, otro </w:t>
      </w:r>
      <w:r w:rsidR="00ED0893">
        <w:rPr>
          <w:rFonts w:ascii="Book Antiqua" w:hAnsi="Book Antiqua"/>
          <w:sz w:val="24"/>
          <w:szCs w:val="24"/>
          <w:lang w:val="es-ES_tradnl"/>
        </w:rPr>
        <w:t xml:space="preserve">tiempo </w:t>
      </w:r>
      <w:r w:rsidR="00D93742">
        <w:rPr>
          <w:rFonts w:ascii="Book Antiqua" w:hAnsi="Book Antiqua"/>
          <w:sz w:val="24"/>
          <w:szCs w:val="24"/>
          <w:lang w:val="es-ES_tradnl"/>
        </w:rPr>
        <w:t>habrá pero…¡el amor también conoce la impaciencia</w:t>
      </w:r>
      <w:r w:rsidR="00347CFE">
        <w:rPr>
          <w:rFonts w:ascii="Book Antiqua" w:hAnsi="Book Antiqua"/>
          <w:sz w:val="24"/>
          <w:szCs w:val="24"/>
          <w:lang w:val="es-ES_tradnl"/>
        </w:rPr>
        <w:t xml:space="preserve"> y sufre la ausencia</w:t>
      </w:r>
      <w:r w:rsidR="00D93742">
        <w:rPr>
          <w:rFonts w:ascii="Book Antiqua" w:hAnsi="Book Antiqua"/>
          <w:sz w:val="24"/>
          <w:szCs w:val="24"/>
          <w:lang w:val="es-ES_tradnl"/>
        </w:rPr>
        <w:t xml:space="preserve">! como lo pone de manifiesto el </w:t>
      </w:r>
      <w:r w:rsidR="00D93742" w:rsidRPr="00D93742">
        <w:rPr>
          <w:rFonts w:ascii="Book Antiqua" w:hAnsi="Book Antiqua"/>
          <w:i/>
          <w:sz w:val="24"/>
          <w:szCs w:val="24"/>
          <w:lang w:val="es-ES_tradnl"/>
        </w:rPr>
        <w:t>Cantar de los cantares</w:t>
      </w:r>
      <w:r w:rsidR="00D93742">
        <w:rPr>
          <w:rFonts w:ascii="Book Antiqua" w:hAnsi="Book Antiqua"/>
          <w:sz w:val="24"/>
          <w:szCs w:val="24"/>
          <w:lang w:val="es-ES_tradnl"/>
        </w:rPr>
        <w:t>.</w:t>
      </w:r>
      <w:r w:rsidR="00347CFE">
        <w:rPr>
          <w:rFonts w:ascii="Book Antiqua" w:hAnsi="Book Antiqua"/>
          <w:sz w:val="24"/>
          <w:szCs w:val="24"/>
          <w:lang w:val="es-ES_tradnl"/>
        </w:rPr>
        <w:t xml:space="preserve"> ¿por qué no vivir ya una Cuaresma que lleve grabado el sello de la Pascua?</w:t>
      </w:r>
    </w:p>
    <w:p w:rsidR="004E0E71" w:rsidRPr="00CB36D1" w:rsidRDefault="004E0E71" w:rsidP="004E0E71">
      <w:pPr>
        <w:spacing w:after="0" w:line="240" w:lineRule="auto"/>
        <w:jc w:val="both"/>
        <w:rPr>
          <w:rFonts w:ascii="Book Antiqua" w:hAnsi="Book Antiqua"/>
          <w:sz w:val="24"/>
          <w:szCs w:val="24"/>
          <w:lang w:val="es-ES_tradnl"/>
        </w:rPr>
      </w:pPr>
    </w:p>
    <w:p w:rsidR="004E0E71" w:rsidRDefault="004E0E71" w:rsidP="004E0E71">
      <w:pPr>
        <w:spacing w:after="0" w:line="240" w:lineRule="auto"/>
        <w:jc w:val="both"/>
        <w:rPr>
          <w:lang w:val="es-ES_tradnl"/>
        </w:rPr>
      </w:pPr>
    </w:p>
    <w:p w:rsidR="004E0E71" w:rsidRDefault="004E0E71" w:rsidP="004E0E71">
      <w:pPr>
        <w:spacing w:after="0" w:line="240" w:lineRule="auto"/>
        <w:jc w:val="both"/>
        <w:rPr>
          <w:lang w:val="es-ES_tradnl"/>
        </w:rPr>
      </w:pPr>
    </w:p>
    <w:p w:rsidR="00A23659" w:rsidRPr="00D93742" w:rsidRDefault="00D93742" w:rsidP="00D93742">
      <w:pPr>
        <w:spacing w:after="0" w:line="240" w:lineRule="auto"/>
        <w:ind w:left="2124"/>
        <w:jc w:val="right"/>
        <w:rPr>
          <w:rFonts w:ascii="Comic Sans MS" w:hAnsi="Comic Sans MS"/>
          <w:b/>
          <w:i/>
          <w:sz w:val="20"/>
          <w:lang w:val="es-ES_tradnl"/>
        </w:rPr>
      </w:pPr>
      <w:r>
        <w:rPr>
          <w:rFonts w:ascii="Comic Sans MS" w:hAnsi="Comic Sans MS"/>
          <w:b/>
          <w:i/>
          <w:sz w:val="20"/>
          <w:lang w:val="es-ES_tradnl"/>
        </w:rPr>
        <w:t>Trinidad León Martín, mc</w:t>
      </w:r>
    </w:p>
    <w:p w:rsidR="00A23659" w:rsidRDefault="00A23659" w:rsidP="00A23659">
      <w:pPr>
        <w:spacing w:after="0" w:line="240" w:lineRule="auto"/>
        <w:ind w:left="2124"/>
        <w:jc w:val="both"/>
        <w:rPr>
          <w:lang w:val="es-ES_tradnl"/>
        </w:rPr>
      </w:pPr>
    </w:p>
    <w:p w:rsidR="00A23659" w:rsidRDefault="00A23659" w:rsidP="00A23659">
      <w:pPr>
        <w:spacing w:after="0" w:line="240" w:lineRule="auto"/>
        <w:ind w:left="2124"/>
        <w:jc w:val="both"/>
        <w:rPr>
          <w:lang w:val="es-ES_tradnl"/>
        </w:rPr>
      </w:pPr>
    </w:p>
    <w:p w:rsidR="00A23659" w:rsidRDefault="00A23659" w:rsidP="00A23659">
      <w:pPr>
        <w:spacing w:after="0" w:line="240" w:lineRule="auto"/>
        <w:ind w:left="2124"/>
        <w:jc w:val="both"/>
        <w:rPr>
          <w:lang w:val="es-ES_tradnl"/>
        </w:rPr>
      </w:pPr>
    </w:p>
    <w:p w:rsidR="00A23659" w:rsidRDefault="00A23659" w:rsidP="00A23659">
      <w:pPr>
        <w:spacing w:after="0" w:line="240" w:lineRule="auto"/>
        <w:ind w:left="2124"/>
        <w:jc w:val="both"/>
        <w:rPr>
          <w:lang w:val="es-ES_tradnl"/>
        </w:rPr>
      </w:pPr>
    </w:p>
    <w:p w:rsidR="00A23659" w:rsidRDefault="00A23659" w:rsidP="00A23659">
      <w:pPr>
        <w:spacing w:after="0" w:line="240" w:lineRule="auto"/>
        <w:ind w:left="2124"/>
        <w:jc w:val="both"/>
        <w:rPr>
          <w:lang w:val="es-ES_tradnl"/>
        </w:rPr>
      </w:pPr>
    </w:p>
    <w:p w:rsidR="004E0E71" w:rsidRDefault="004E0E71" w:rsidP="00A23659">
      <w:pPr>
        <w:spacing w:after="0" w:line="240" w:lineRule="auto"/>
        <w:ind w:left="2124"/>
        <w:jc w:val="both"/>
        <w:rPr>
          <w:lang w:val="es-ES_tradnl"/>
        </w:rPr>
      </w:pPr>
    </w:p>
    <w:p w:rsidR="004E0E71" w:rsidRDefault="004E0E71" w:rsidP="00A23659">
      <w:pPr>
        <w:spacing w:after="0" w:line="240" w:lineRule="auto"/>
        <w:ind w:left="2124"/>
        <w:jc w:val="both"/>
        <w:rPr>
          <w:lang w:val="es-ES_tradnl"/>
        </w:rPr>
      </w:pPr>
    </w:p>
    <w:p w:rsidR="004E0E71" w:rsidRDefault="004E0E71" w:rsidP="00A23659">
      <w:pPr>
        <w:spacing w:after="0" w:line="240" w:lineRule="auto"/>
        <w:ind w:left="2124"/>
        <w:jc w:val="both"/>
        <w:rPr>
          <w:lang w:val="es-ES_tradnl"/>
        </w:rPr>
      </w:pPr>
    </w:p>
    <w:sectPr w:rsidR="004E0E71" w:rsidSect="004542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4pt;height:11.4pt" o:bullet="t">
        <v:imagedata r:id="rId1" o:title="BD10297_"/>
      </v:shape>
    </w:pict>
  </w:numPicBullet>
  <w:numPicBullet w:numPicBulletId="1">
    <w:pict>
      <v:shape id="_x0000_i1104" type="#_x0000_t75" style="width:11.4pt;height:11.4pt" o:bullet="t">
        <v:imagedata r:id="rId2" o:title="mso560E"/>
      </v:shape>
    </w:pict>
  </w:numPicBullet>
  <w:abstractNum w:abstractNumId="0">
    <w:nsid w:val="398F65F6"/>
    <w:multiLevelType w:val="hybridMultilevel"/>
    <w:tmpl w:val="42C4AD1E"/>
    <w:lvl w:ilvl="0" w:tplc="EB4A318E">
      <w:start w:val="1"/>
      <w:numFmt w:val="bullet"/>
      <w:lvlText w:val=""/>
      <w:lvlPicBulletId w:val="0"/>
      <w:lvlJc w:val="left"/>
      <w:pPr>
        <w:ind w:left="360" w:hanging="360"/>
      </w:pPr>
      <w:rPr>
        <w:rFonts w:ascii="Symbol" w:hAnsi="Symbol" w:hint="default"/>
        <w:color w:val="auto"/>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215F79"/>
    <w:multiLevelType w:val="hybridMultilevel"/>
    <w:tmpl w:val="7B54AAB4"/>
    <w:lvl w:ilvl="0" w:tplc="0C0A0007">
      <w:start w:val="1"/>
      <w:numFmt w:val="bullet"/>
      <w:lvlText w:val=""/>
      <w:lvlPicBulletId w:val="1"/>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21"/>
    <w:rsid w:val="001B4954"/>
    <w:rsid w:val="002324CA"/>
    <w:rsid w:val="002F26B7"/>
    <w:rsid w:val="00305080"/>
    <w:rsid w:val="00347CFE"/>
    <w:rsid w:val="0045420A"/>
    <w:rsid w:val="004E0E71"/>
    <w:rsid w:val="0052451D"/>
    <w:rsid w:val="005C3D39"/>
    <w:rsid w:val="00641BFE"/>
    <w:rsid w:val="00655BF3"/>
    <w:rsid w:val="0067150F"/>
    <w:rsid w:val="00971CEA"/>
    <w:rsid w:val="00A23659"/>
    <w:rsid w:val="00CB36D1"/>
    <w:rsid w:val="00D93742"/>
    <w:rsid w:val="00DE5BB3"/>
    <w:rsid w:val="00E37D82"/>
    <w:rsid w:val="00ED0893"/>
    <w:rsid w:val="00F31721"/>
    <w:rsid w:val="00FF32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45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1D"/>
    <w:rPr>
      <w:rFonts w:ascii="Tahoma" w:hAnsi="Tahoma" w:cs="Tahoma"/>
      <w:sz w:val="16"/>
      <w:szCs w:val="16"/>
    </w:rPr>
  </w:style>
  <w:style w:type="paragraph" w:styleId="Prrafodelista">
    <w:name w:val="List Paragraph"/>
    <w:basedOn w:val="Normal"/>
    <w:uiPriority w:val="34"/>
    <w:qFormat/>
    <w:rsid w:val="00454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45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1D"/>
    <w:rPr>
      <w:rFonts w:ascii="Tahoma" w:hAnsi="Tahoma" w:cs="Tahoma"/>
      <w:sz w:val="16"/>
      <w:szCs w:val="16"/>
    </w:rPr>
  </w:style>
  <w:style w:type="paragraph" w:styleId="Prrafodelista">
    <w:name w:val="List Paragraph"/>
    <w:basedOn w:val="Normal"/>
    <w:uiPriority w:val="34"/>
    <w:qFormat/>
    <w:rsid w:val="00454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google.es/url?sa=i&amp;rct=j&amp;q=&amp;esrc=s&amp;source=images&amp;cd=&amp;cad=rja&amp;uact=8&amp;ved=0ahUKEwjF5ITt-5XLAhXCORoKHaTRCxEQjRwIBw&amp;url=http://es.123rf.com/photo_33277063_viejas-banderas-de-papel-de-pergamino-dibujo-vectorial.html&amp;psig=AFQjCNGkFtusYH31ivFCZlnfOu4YF6h0Mg&amp;ust=14565945691128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https://www.google.es/url?sa=i&amp;rct=j&amp;q=&amp;esrc=s&amp;source=images&amp;cd=&amp;cad=rja&amp;uact=8&amp;ved=0ahUKEwiA46PYyu_KAhUFXhoKHVcVDToQjRwIBw&amp;url=https://grupodeoracionrcc.wordpress.com/2012/02/29/muchos-nos-preguntamos-como-vivir-la-cuaresma/&amp;psig=AFQjCNFzC2v8NmEjhbRBI2Aorl9fvY7zdw&amp;ust=1455275514445301"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E8D34-29DE-4B5E-8470-D9AFDBA3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732</Words>
  <Characters>4030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6</cp:revision>
  <dcterms:created xsi:type="dcterms:W3CDTF">2016-02-26T14:10:00Z</dcterms:created>
  <dcterms:modified xsi:type="dcterms:W3CDTF">2016-02-27T01:30:00Z</dcterms:modified>
</cp:coreProperties>
</file>