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94" w:rsidRPr="00152494" w:rsidRDefault="00152494" w:rsidP="00152494">
      <w:pPr>
        <w:spacing w:after="0" w:line="240" w:lineRule="auto"/>
        <w:jc w:val="center"/>
        <w:rPr>
          <w:rFonts w:ascii="Engravers MT" w:hAnsi="Engravers MT"/>
          <w:b/>
          <w:smallCaps/>
          <w:color w:val="660033"/>
          <w:sz w:val="32"/>
          <w:lang w:val="es-ES_tradnl"/>
        </w:rPr>
      </w:pPr>
      <w:r w:rsidRPr="00152494">
        <w:rPr>
          <w:rFonts w:ascii="Engravers MT" w:hAnsi="Engravers MT"/>
          <w:color w:val="660033"/>
          <w:lang w:val="es-ES_tradnl"/>
        </w:rPr>
        <w:t>Hermanas Mercedarias de la Caridad</w:t>
      </w:r>
    </w:p>
    <w:p w:rsidR="00152494" w:rsidRPr="00892387" w:rsidRDefault="00152494" w:rsidP="00152494">
      <w:pPr>
        <w:spacing w:after="0" w:line="240" w:lineRule="auto"/>
        <w:jc w:val="center"/>
        <w:rPr>
          <w:rFonts w:ascii="Eras Bold ITC" w:hAnsi="Eras Bold ITC"/>
          <w:b/>
          <w:smallCaps/>
          <w:color w:val="FF0000"/>
          <w:lang w:val="es-ES_tradnl"/>
        </w:rPr>
      </w:pPr>
    </w:p>
    <w:p w:rsidR="00152494" w:rsidRDefault="00152494" w:rsidP="00152494">
      <w:pPr>
        <w:spacing w:after="0" w:line="240" w:lineRule="auto"/>
        <w:jc w:val="center"/>
        <w:rPr>
          <w:rFonts w:ascii="Algerian" w:hAnsi="Algerian"/>
          <w:caps/>
          <w:color w:val="323E4F" w:themeColor="text2" w:themeShade="BF"/>
          <w:sz w:val="56"/>
          <w:lang w:val="es-ES_tradnl"/>
        </w:rPr>
      </w:pPr>
      <w:r w:rsidRPr="00152494">
        <w:rPr>
          <w:outline/>
          <w:noProof/>
          <w:sz w:val="22"/>
          <w:lang w:eastAsia="es-ES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0" locked="0" layoutInCell="1" allowOverlap="1" wp14:anchorId="67EEAA97" wp14:editId="4A13453C">
            <wp:simplePos x="0" y="0"/>
            <wp:positionH relativeFrom="column">
              <wp:posOffset>5090795</wp:posOffset>
            </wp:positionH>
            <wp:positionV relativeFrom="paragraph">
              <wp:posOffset>246380</wp:posOffset>
            </wp:positionV>
            <wp:extent cx="1051560" cy="1051560"/>
            <wp:effectExtent l="95250" t="95250" r="110490" b="9144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247169_715660038535970_1869788587202655257_n - cop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1727">
                      <a:off x="0" y="0"/>
                      <a:ext cx="1051560" cy="105156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494" w:rsidRPr="003E60FC" w:rsidRDefault="00152494" w:rsidP="00152494">
      <w:pPr>
        <w:spacing w:after="0" w:line="240" w:lineRule="auto"/>
        <w:jc w:val="center"/>
        <w:rPr>
          <w:rFonts w:ascii="Algerian" w:hAnsi="Algerian"/>
          <w:color w:val="FF0000"/>
          <w:sz w:val="52"/>
          <w:lang w:val="es-ES_tradnl"/>
        </w:rPr>
      </w:pPr>
      <w:r w:rsidRPr="003E60FC">
        <w:rPr>
          <w:rFonts w:ascii="Algerian" w:hAnsi="Algerian"/>
          <w:caps/>
          <w:color w:val="FF0000"/>
          <w:sz w:val="56"/>
          <w:lang w:val="es-ES_tradnl"/>
        </w:rPr>
        <w:t>Novena 2017</w:t>
      </w:r>
      <w:r w:rsidRPr="003E60FC">
        <w:rPr>
          <w:rFonts w:ascii="Algerian" w:hAnsi="Algerian"/>
          <w:color w:val="FF0000"/>
          <w:sz w:val="52"/>
          <w:lang w:val="es-ES_tradnl"/>
        </w:rPr>
        <w:t xml:space="preserve"> </w:t>
      </w:r>
    </w:p>
    <w:p w:rsidR="00152494" w:rsidRPr="00152494" w:rsidRDefault="00152494" w:rsidP="00152494">
      <w:pPr>
        <w:spacing w:after="0"/>
        <w:jc w:val="center"/>
        <w:rPr>
          <w:outline/>
          <w:color w:val="FF0000"/>
          <w:sz w:val="24"/>
          <w:lang w:val="es-ES_tradnl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:rsidR="00152494" w:rsidRDefault="00152494" w:rsidP="00152494">
      <w:pPr>
        <w:spacing w:after="0"/>
        <w:jc w:val="center"/>
        <w:rPr>
          <w:rFonts w:ascii="Engravers MT" w:hAnsi="Engravers MT"/>
          <w:caps/>
          <w:color w:val="002060"/>
          <w:lang w:val="es-ES_tradnl"/>
        </w:rPr>
      </w:pPr>
    </w:p>
    <w:p w:rsidR="003E60FC" w:rsidRPr="00152494" w:rsidRDefault="003E60FC" w:rsidP="00152494">
      <w:pPr>
        <w:spacing w:after="0"/>
        <w:jc w:val="center"/>
        <w:rPr>
          <w:rFonts w:ascii="Engravers MT" w:hAnsi="Engravers MT"/>
          <w:caps/>
          <w:color w:val="002060"/>
          <w:lang w:val="es-ES_tradnl"/>
        </w:rPr>
      </w:pPr>
    </w:p>
    <w:p w:rsidR="00152494" w:rsidRPr="00152494" w:rsidRDefault="00152494" w:rsidP="00152494">
      <w:pPr>
        <w:spacing w:after="0"/>
        <w:jc w:val="center"/>
        <w:rPr>
          <w:rFonts w:ascii="Engravers MT" w:hAnsi="Engravers MT"/>
          <w:caps/>
          <w:smallCaps/>
          <w:color w:val="002060"/>
          <w:lang w:val="es-ES_tradnl"/>
        </w:rPr>
      </w:pPr>
      <w:r w:rsidRPr="00152494">
        <w:rPr>
          <w:rFonts w:ascii="Engravers MT" w:hAnsi="Engravers MT"/>
          <w:caps/>
          <w:color w:val="002060"/>
          <w:lang w:val="es-ES_tradnl"/>
        </w:rPr>
        <w:t>con María, Madre de la Merced,</w:t>
      </w:r>
    </w:p>
    <w:p w:rsidR="00152494" w:rsidRPr="00152494" w:rsidRDefault="00152494" w:rsidP="00152494">
      <w:pPr>
        <w:spacing w:after="0"/>
        <w:jc w:val="center"/>
        <w:rPr>
          <w:rFonts w:ascii="Engravers MT" w:hAnsi="Engravers MT"/>
          <w:caps/>
          <w:smallCaps/>
          <w:color w:val="002060"/>
          <w:lang w:val="es-ES_tradnl"/>
        </w:rPr>
      </w:pPr>
      <w:r w:rsidRPr="00152494">
        <w:rPr>
          <w:rFonts w:ascii="Engravers MT" w:hAnsi="Engravers MT"/>
          <w:caps/>
          <w:smallCaps/>
          <w:color w:val="002060"/>
          <w:lang w:val="es-ES_tradnl"/>
        </w:rPr>
        <w:t xml:space="preserve">viviendo el carisma de Redención </w:t>
      </w:r>
    </w:p>
    <w:p w:rsidR="00152494" w:rsidRDefault="00152494" w:rsidP="00152494">
      <w:pPr>
        <w:spacing w:after="0"/>
        <w:jc w:val="center"/>
        <w:rPr>
          <w:rFonts w:ascii="Engravers MT" w:hAnsi="Engravers MT"/>
          <w:caps/>
          <w:smallCaps/>
          <w:color w:val="002060"/>
          <w:lang w:val="es-ES_tradnl"/>
        </w:rPr>
      </w:pPr>
    </w:p>
    <w:p w:rsidR="003E60FC" w:rsidRPr="00152494" w:rsidRDefault="003E60FC" w:rsidP="00152494">
      <w:pPr>
        <w:spacing w:after="0"/>
        <w:jc w:val="center"/>
        <w:rPr>
          <w:rFonts w:ascii="Engravers MT" w:hAnsi="Engravers MT"/>
          <w:caps/>
          <w:smallCaps/>
          <w:color w:val="002060"/>
          <w:lang w:val="es-ES_tradnl"/>
        </w:rPr>
      </w:pPr>
      <w:bookmarkStart w:id="0" w:name="_GoBack"/>
      <w:bookmarkEnd w:id="0"/>
    </w:p>
    <w:p w:rsidR="00152494" w:rsidRPr="00152494" w:rsidRDefault="00152494" w:rsidP="00152494">
      <w:pPr>
        <w:spacing w:after="0"/>
        <w:jc w:val="center"/>
        <w:rPr>
          <w:outline/>
          <w:sz w:val="24"/>
          <w:lang w:val="es-ES_tradnl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</w:pPr>
      <w:r w:rsidRPr="00152494">
        <w:rPr>
          <w:outline/>
          <w:noProof/>
          <w:sz w:val="24"/>
          <w:lang w:eastAsia="es-ES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6053FB97" wp14:editId="10E7C62C">
            <wp:extent cx="4944954" cy="2872914"/>
            <wp:effectExtent l="0" t="0" r="8255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70416_1958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49371" cy="28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494" w:rsidRPr="00152494" w:rsidRDefault="00152494" w:rsidP="00152494">
      <w:pPr>
        <w:spacing w:after="0"/>
        <w:jc w:val="center"/>
        <w:rPr>
          <w:outline/>
          <w:sz w:val="24"/>
          <w:lang w:val="es-ES_tradnl"/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noFill/>
          </w14:textFill>
        </w:rPr>
      </w:pPr>
    </w:p>
    <w:p w:rsidR="00152494" w:rsidRDefault="00152494" w:rsidP="00152494">
      <w:pPr>
        <w:spacing w:after="0" w:line="240" w:lineRule="auto"/>
        <w:jc w:val="center"/>
        <w:rPr>
          <w:rFonts w:ascii="Brush Script MT" w:hAnsi="Brush Script MT"/>
          <w:color w:val="833C0B" w:themeColor="accent2" w:themeShade="80"/>
          <w:sz w:val="48"/>
          <w:lang w:val="es-ES_tradnl"/>
        </w:rPr>
      </w:pPr>
    </w:p>
    <w:p w:rsidR="00152494" w:rsidRPr="00027103" w:rsidRDefault="00152494" w:rsidP="00152494">
      <w:pPr>
        <w:spacing w:after="0" w:line="240" w:lineRule="auto"/>
        <w:jc w:val="center"/>
        <w:rPr>
          <w:rFonts w:ascii="Brush Script MT" w:hAnsi="Brush Script MT"/>
          <w:color w:val="833C0B" w:themeColor="accent2" w:themeShade="80"/>
          <w:sz w:val="48"/>
          <w:lang w:val="es-ES_tradnl"/>
        </w:rPr>
      </w:pPr>
      <w:r w:rsidRPr="00027103">
        <w:rPr>
          <w:rFonts w:ascii="Brush Script MT" w:hAnsi="Brush Script MT"/>
          <w:color w:val="833C0B" w:themeColor="accent2" w:themeShade="80"/>
          <w:sz w:val="48"/>
          <w:lang w:val="es-ES_tradnl"/>
        </w:rPr>
        <w:t>15-24 de septiembre, 2017</w:t>
      </w:r>
    </w:p>
    <w:p w:rsidR="00152494" w:rsidRPr="003E60FC" w:rsidRDefault="00152494" w:rsidP="00152494">
      <w:pPr>
        <w:spacing w:after="0"/>
        <w:jc w:val="center"/>
        <w:rPr>
          <w:rFonts w:ascii="Brush Script MT" w:eastAsia="Batang" w:hAnsi="Brush Script MT"/>
          <w:i/>
          <w:color w:val="0070C0"/>
          <w:sz w:val="36"/>
          <w:lang w:val="es-ES_tradnl"/>
        </w:rPr>
      </w:pPr>
      <w:r w:rsidRPr="003E60FC">
        <w:rPr>
          <w:rFonts w:ascii="Brush Script MT" w:eastAsia="Batang" w:hAnsi="Brush Script MT"/>
          <w:i/>
          <w:color w:val="0070C0"/>
          <w:sz w:val="36"/>
          <w:lang w:val="es-ES_tradnl"/>
        </w:rPr>
        <w:t>(Provincia “Ntra. Sra. de las Mercedes”)</w:t>
      </w:r>
    </w:p>
    <w:p w:rsidR="00152494" w:rsidRDefault="00152494" w:rsidP="00152494">
      <w:pPr>
        <w:spacing w:after="0"/>
        <w:jc w:val="center"/>
        <w:rPr>
          <w:rFonts w:ascii="Candara" w:hAnsi="Candara"/>
          <w:color w:val="ED7D31" w:themeColor="accent2"/>
          <w:sz w:val="32"/>
          <w:lang w:val="es-ES_tradnl"/>
        </w:rPr>
      </w:pPr>
    </w:p>
    <w:p w:rsidR="00152494" w:rsidRDefault="00152494" w:rsidP="00152494">
      <w:pPr>
        <w:spacing w:after="0"/>
        <w:jc w:val="center"/>
        <w:rPr>
          <w:rFonts w:ascii="Candara" w:hAnsi="Candara"/>
          <w:color w:val="ED7D31" w:themeColor="accent2"/>
          <w:sz w:val="32"/>
          <w:lang w:val="es-ES_tradnl"/>
        </w:rPr>
      </w:pPr>
    </w:p>
    <w:p w:rsidR="00152494" w:rsidRPr="003E6B04" w:rsidRDefault="00152494" w:rsidP="00152494">
      <w:pPr>
        <w:spacing w:after="0"/>
        <w:jc w:val="center"/>
        <w:rPr>
          <w:rFonts w:ascii="Candara" w:hAnsi="Candara"/>
          <w:color w:val="ED7D31" w:themeColor="accent2"/>
          <w:sz w:val="32"/>
          <w:lang w:val="es-ES_tradnl"/>
        </w:rPr>
      </w:pPr>
    </w:p>
    <w:p w:rsidR="00152494" w:rsidRPr="00921880" w:rsidRDefault="00152494" w:rsidP="00152494">
      <w:pPr>
        <w:spacing w:after="0"/>
        <w:jc w:val="right"/>
        <w:rPr>
          <w:rFonts w:ascii="Comic Sans MS" w:hAnsi="Comic Sans MS"/>
          <w:b/>
          <w:i/>
          <w:color w:val="auto"/>
          <w:sz w:val="18"/>
          <w:lang w:val="es-ES_tradnl"/>
        </w:rPr>
      </w:pPr>
      <w:r w:rsidRPr="00921880">
        <w:rPr>
          <w:rFonts w:ascii="Comic Sans MS" w:hAnsi="Comic Sans MS"/>
          <w:b/>
          <w:i/>
          <w:color w:val="auto"/>
          <w:sz w:val="18"/>
          <w:lang w:val="es-ES_tradnl"/>
        </w:rPr>
        <w:t>Elaborada por: sor Trinidad León Martín, mc</w:t>
      </w:r>
    </w:p>
    <w:p w:rsidR="00FC2EA5" w:rsidRDefault="00FC2EA5" w:rsidP="00152494"/>
    <w:sectPr w:rsidR="00FC2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94"/>
    <w:rsid w:val="00152494"/>
    <w:rsid w:val="003E60FC"/>
    <w:rsid w:val="00F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9F7D1-07D2-4B0A-8699-5152EB83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mallCaps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94"/>
    <w:pPr>
      <w:spacing w:after="200" w:line="276" w:lineRule="auto"/>
    </w:pPr>
    <w:rPr>
      <w:rFonts w:ascii="Lucida Calligraphy" w:hAnsi="Lucida Calligraphy"/>
      <w:smallCaps w:val="0"/>
      <w:color w:val="44546A" w:themeColor="text2"/>
      <w:sz w:val="2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0FC"/>
    <w:rPr>
      <w:rFonts w:ascii="Segoe UI" w:hAnsi="Segoe UI" w:cs="Segoe UI"/>
      <w:smallCaps w:val="0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2017-09-02T11:08:00Z</cp:lastPrinted>
  <dcterms:created xsi:type="dcterms:W3CDTF">2017-08-09T11:36:00Z</dcterms:created>
  <dcterms:modified xsi:type="dcterms:W3CDTF">2017-09-02T11:10:00Z</dcterms:modified>
</cp:coreProperties>
</file>